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202" w:lineRule="auto"/>
        <w:ind w:left="384"/>
        <w:jc w:val="center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华东师范大学外语学院学术著作出版资助管理办法</w:t>
      </w:r>
    </w:p>
    <w:p>
      <w:bookmarkStart w:id="0" w:name="_GoBack"/>
      <w:bookmarkEnd w:id="0"/>
    </w:p>
    <w:p>
      <w:pPr>
        <w:spacing w:line="127" w:lineRule="exact"/>
      </w:pPr>
    </w:p>
    <w:p>
      <w:pPr>
        <w:sectPr>
          <w:footerReference r:id="rId5" w:type="default"/>
          <w:pgSz w:w="11912" w:h="16841"/>
          <w:pgMar w:top="1431" w:right="1786" w:bottom="1372" w:left="1786" w:header="0" w:footer="1207" w:gutter="0"/>
          <w:cols w:equalWidth="0" w:num="1">
            <w:col w:w="8338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219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5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一条</w:t>
      </w:r>
    </w:p>
    <w:p>
      <w:pPr>
        <w:spacing w:before="208" w:line="219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版</w:t>
      </w:r>
      <w:r>
        <w:rPr>
          <w:rFonts w:ascii="仿宋" w:hAnsi="仿宋" w:eastAsia="仿宋" w:cs="仿宋"/>
          <w:spacing w:val="-9"/>
          <w:sz w:val="28"/>
          <w:szCs w:val="28"/>
        </w:rPr>
        <w:t>资助。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1" w:line="356" w:lineRule="auto"/>
        <w:ind w:left="605" w:right="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9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9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三条</w:t>
      </w:r>
    </w:p>
    <w:p>
      <w:pPr>
        <w:spacing w:line="185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6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219" w:lineRule="auto"/>
        <w:ind w:left="1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第一章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资助对象</w:t>
      </w:r>
    </w:p>
    <w:p>
      <w:pPr>
        <w:spacing w:before="209" w:line="216" w:lineRule="auto"/>
        <w:ind w:left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华东师范大学外语学院</w:t>
      </w:r>
      <w:r>
        <w:rPr>
          <w:rFonts w:ascii="仿宋" w:hAnsi="仿宋" w:eastAsia="仿宋" w:cs="仿宋"/>
          <w:sz w:val="28"/>
          <w:szCs w:val="28"/>
        </w:rPr>
        <w:t>的教师均有资格申请学术著作出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1" w:line="219" w:lineRule="auto"/>
        <w:ind w:left="1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第二章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资助条件</w:t>
      </w:r>
    </w:p>
    <w:p>
      <w:pPr>
        <w:spacing w:before="209" w:line="216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申</w:t>
      </w:r>
      <w:r>
        <w:rPr>
          <w:rFonts w:ascii="仿宋" w:hAnsi="仿宋" w:eastAsia="仿宋" w:cs="仿宋"/>
          <w:spacing w:val="-10"/>
          <w:sz w:val="28"/>
          <w:szCs w:val="28"/>
        </w:rPr>
        <w:t>请</w:t>
      </w:r>
      <w:r>
        <w:rPr>
          <w:rFonts w:ascii="仿宋" w:hAnsi="仿宋" w:eastAsia="仿宋" w:cs="仿宋"/>
          <w:spacing w:val="-6"/>
          <w:sz w:val="28"/>
          <w:szCs w:val="28"/>
        </w:rPr>
        <w:t>人已经完成学术著作。</w:t>
      </w:r>
    </w:p>
    <w:p>
      <w:pPr>
        <w:spacing w:before="212" w:line="216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申</w:t>
      </w:r>
      <w:r>
        <w:rPr>
          <w:rFonts w:ascii="仿宋" w:hAnsi="仿宋" w:eastAsia="仿宋" w:cs="仿宋"/>
          <w:spacing w:val="-5"/>
          <w:sz w:val="28"/>
          <w:szCs w:val="28"/>
        </w:rPr>
        <w:t>请人为专著的唯一作者或第一作者。</w:t>
      </w:r>
    </w:p>
    <w:p>
      <w:pPr>
        <w:spacing w:before="212" w:line="185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如</w:t>
      </w:r>
      <w:r>
        <w:rPr>
          <w:rFonts w:ascii="仿宋" w:hAnsi="仿宋" w:eastAsia="仿宋" w:cs="仿宋"/>
          <w:spacing w:val="-6"/>
          <w:sz w:val="28"/>
          <w:szCs w:val="28"/>
        </w:rPr>
        <w:t>果申请人在本年度未获得资助，第 2 次相同选题的申</w:t>
      </w:r>
    </w:p>
    <w:p>
      <w:pPr>
        <w:sectPr>
          <w:type w:val="continuous"/>
          <w:pgSz w:w="11912" w:h="16841"/>
          <w:pgMar w:top="1431" w:right="1786" w:bottom="1372" w:left="1786" w:header="0" w:footer="1207" w:gutter="0"/>
          <w:cols w:equalWidth="0" w:num="2">
            <w:col w:w="1481" w:space="100"/>
            <w:col w:w="6758"/>
          </w:cols>
        </w:sectPr>
      </w:pPr>
    </w:p>
    <w:p>
      <w:pPr>
        <w:spacing w:before="259" w:line="216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请</w:t>
      </w:r>
      <w:r>
        <w:rPr>
          <w:rFonts w:ascii="仿宋" w:hAnsi="仿宋" w:eastAsia="仿宋" w:cs="仿宋"/>
          <w:spacing w:val="-8"/>
          <w:sz w:val="28"/>
          <w:szCs w:val="28"/>
        </w:rPr>
        <w:t>须</w:t>
      </w:r>
      <w:r>
        <w:rPr>
          <w:rFonts w:ascii="仿宋" w:hAnsi="仿宋" w:eastAsia="仿宋" w:cs="仿宋"/>
          <w:spacing w:val="-6"/>
          <w:sz w:val="28"/>
          <w:szCs w:val="28"/>
        </w:rPr>
        <w:t>隔一年以后方可提出， 且书稿应已做过较大修改。</w:t>
      </w:r>
    </w:p>
    <w:p>
      <w:pPr>
        <w:spacing w:before="213" w:line="356" w:lineRule="auto"/>
        <w:ind w:left="3144" w:right="658" w:hanging="2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第五条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受资助</w:t>
      </w:r>
      <w:r>
        <w:rPr>
          <w:rFonts w:ascii="仿宋" w:hAnsi="仿宋" w:eastAsia="仿宋" w:cs="仿宋"/>
          <w:spacing w:val="-3"/>
          <w:sz w:val="28"/>
          <w:szCs w:val="28"/>
        </w:rPr>
        <w:t>者</w:t>
      </w:r>
      <w:r>
        <w:rPr>
          <w:rFonts w:ascii="仿宋" w:hAnsi="仿宋" w:eastAsia="仿宋" w:cs="仿宋"/>
          <w:spacing w:val="-2"/>
          <w:sz w:val="28"/>
          <w:szCs w:val="28"/>
        </w:rPr>
        <w:t>必须在受资助项目完成后方可继续申请。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</w:t>
      </w: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章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申请办法</w:t>
      </w:r>
    </w:p>
    <w:p>
      <w:pPr>
        <w:spacing w:line="356" w:lineRule="auto"/>
        <w:ind w:left="43" w:right="10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第六条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每年 10 月， 申请人向院学术委员会提交书面申请(1000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字以内)，简要介绍学</w:t>
      </w:r>
      <w:r>
        <w:rPr>
          <w:rFonts w:ascii="仿宋" w:hAnsi="仿宋" w:eastAsia="仿宋" w:cs="仿宋"/>
          <w:spacing w:val="-1"/>
          <w:sz w:val="28"/>
          <w:szCs w:val="28"/>
        </w:rPr>
        <w:t>术著作的内容。</w:t>
      </w:r>
    </w:p>
    <w:p>
      <w:pPr>
        <w:spacing w:before="1" w:line="216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第七条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提交申请</w:t>
      </w:r>
      <w:r>
        <w:rPr>
          <w:rFonts w:ascii="仿宋" w:hAnsi="仿宋" w:eastAsia="仿宋" w:cs="仿宋"/>
          <w:spacing w:val="-1"/>
          <w:sz w:val="28"/>
          <w:szCs w:val="28"/>
        </w:rPr>
        <w:t>时需附上著作复印件。</w:t>
      </w:r>
    </w:p>
    <w:p>
      <w:pPr>
        <w:spacing w:before="211" w:line="219" w:lineRule="auto"/>
        <w:ind w:left="31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3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章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评审办法</w:t>
      </w:r>
    </w:p>
    <w:p>
      <w:pPr>
        <w:spacing w:before="209" w:line="216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八条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由院学术委员会组织对申请人书稿进行匿名评审。</w:t>
      </w:r>
    </w:p>
    <w:p>
      <w:pPr>
        <w:spacing w:before="211" w:line="219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第九条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院学术委员会参照</w:t>
      </w:r>
      <w:r>
        <w:rPr>
          <w:rFonts w:ascii="仿宋" w:hAnsi="仿宋" w:eastAsia="仿宋" w:cs="仿宋"/>
          <w:spacing w:val="-1"/>
          <w:sz w:val="28"/>
          <w:szCs w:val="28"/>
        </w:rPr>
        <w:t>匿名评审结果讨论决定资助者。每年</w:t>
      </w:r>
    </w:p>
    <w:p>
      <w:pPr>
        <w:spacing w:before="208" w:line="219" w:lineRule="auto"/>
        <w:ind w:left="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资助 2 本左右的学术专著出版</w:t>
      </w:r>
      <w:r>
        <w:rPr>
          <w:rFonts w:ascii="仿宋" w:hAnsi="仿宋" w:eastAsia="仿宋" w:cs="仿宋"/>
          <w:spacing w:val="-11"/>
          <w:sz w:val="28"/>
          <w:szCs w:val="28"/>
        </w:rPr>
        <w:t>。</w:t>
      </w:r>
    </w:p>
    <w:p>
      <w:pPr>
        <w:spacing w:before="214" w:line="219" w:lineRule="auto"/>
        <w:ind w:left="6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第十条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资助金额上限为 4 万元人民币。 </w:t>
      </w:r>
    </w:p>
    <w:p>
      <w:pPr>
        <w:spacing w:before="202" w:line="219" w:lineRule="auto"/>
        <w:ind w:left="28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第五章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受资助者义务</w:t>
      </w:r>
    </w:p>
    <w:p>
      <w:pPr>
        <w:spacing w:before="208" w:line="216" w:lineRule="auto"/>
        <w:ind w:left="605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第十一条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受资助者必须在出版后无偿向华东师范大学外语学院</w:t>
      </w:r>
    </w:p>
    <w:p>
      <w:pPr>
        <w:spacing w:before="22" w:line="540" w:lineRule="exact"/>
        <w:ind w:firstLine="13"/>
        <w:textAlignment w:val="center"/>
      </w:pPr>
      <w:r>
        <mc:AlternateContent>
          <mc:Choice Requires="wps">
            <w:drawing>
              <wp:inline distT="0" distB="0" distL="114300" distR="114300">
                <wp:extent cx="5279390" cy="342900"/>
                <wp:effectExtent l="0" t="0" r="8890" b="7620"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3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0" w:line="216" w:lineRule="auto"/>
                              <w:ind w:left="32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8"/>
                                <w:szCs w:val="28"/>
                              </w:rPr>
                              <w:t>资料室赠送样书 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8"/>
                                <w:szCs w:val="28"/>
                              </w:rPr>
                              <w:t>套/本，向华东师范大学图书馆赠送样书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8"/>
                                <w:szCs w:val="28"/>
                              </w:rPr>
                              <w:t>2 套/本。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27pt;width:415.7pt;" filled="f" stroked="f" coordsize="21600,21600" o:gfxdata="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kZFJU1QAAAAQBAAAPAAAAAAAAAAEAIAAAACIAAABkcnMvZG93bnJldi54bWxQSwECFAAU&#10;AAAACACHTuJAtfQAE7sBAABy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0" w:line="216" w:lineRule="auto"/>
                        <w:ind w:left="32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2"/>
                          <w:sz w:val="28"/>
                          <w:szCs w:val="28"/>
                        </w:rPr>
                        <w:t>资料室赠送样书 5</w:t>
                      </w:r>
                      <w:r>
                        <w:rPr>
                          <w:rFonts w:hint="eastAsia" w:ascii="仿宋" w:hAnsi="仿宋" w:eastAsia="仿宋" w:cs="仿宋"/>
                          <w:spacing w:val="-12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-12"/>
                          <w:sz w:val="28"/>
                          <w:szCs w:val="28"/>
                        </w:rPr>
                        <w:t>套/本，向华东师范大学图书馆赠送样书</w:t>
                      </w:r>
                      <w:r>
                        <w:rPr>
                          <w:rFonts w:hint="eastAsia" w:ascii="仿宋" w:hAnsi="仿宋" w:eastAsia="仿宋" w:cs="仿宋"/>
                          <w:spacing w:val="-12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-12"/>
                          <w:sz w:val="28"/>
                          <w:szCs w:val="28"/>
                        </w:rPr>
                        <w:t>2 套/本。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91" w:line="356" w:lineRule="auto"/>
        <w:ind w:left="46" w:right="56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第十二条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在学术著作内以恰当的方式醒目地注明受到本</w:t>
      </w:r>
      <w:r>
        <w:rPr>
          <w:rFonts w:ascii="仿宋" w:hAnsi="仿宋" w:eastAsia="仿宋" w:cs="仿宋"/>
          <w:sz w:val="28"/>
          <w:szCs w:val="28"/>
        </w:rPr>
        <w:t xml:space="preserve">计划的 </w:t>
      </w:r>
      <w:r>
        <w:rPr>
          <w:rFonts w:ascii="仿宋" w:hAnsi="仿宋" w:eastAsia="仿宋" w:cs="仿宋"/>
          <w:spacing w:val="-16"/>
          <w:sz w:val="28"/>
          <w:szCs w:val="28"/>
        </w:rPr>
        <w:t>资</w:t>
      </w:r>
      <w:r>
        <w:rPr>
          <w:rFonts w:ascii="仿宋" w:hAnsi="仿宋" w:eastAsia="仿宋" w:cs="仿宋"/>
          <w:spacing w:val="-15"/>
          <w:sz w:val="28"/>
          <w:szCs w:val="28"/>
        </w:rPr>
        <w:t>助。</w:t>
      </w:r>
    </w:p>
    <w:p>
      <w:pPr>
        <w:spacing w:before="1" w:line="185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第十三条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获得出版资助者需隔 2 </w:t>
      </w:r>
      <w:r>
        <w:rPr>
          <w:rFonts w:ascii="仿宋" w:hAnsi="仿宋" w:eastAsia="仿宋" w:cs="仿宋"/>
          <w:sz w:val="28"/>
          <w:szCs w:val="28"/>
        </w:rPr>
        <w:t>年(不包括当年在内) 才可再</w:t>
      </w:r>
    </w:p>
    <w:p>
      <w:pPr>
        <w:sectPr>
          <w:type w:val="continuous"/>
          <w:pgSz w:w="11912" w:h="16841"/>
          <w:pgMar w:top="1431" w:right="1786" w:bottom="1372" w:left="1786" w:header="0" w:footer="1207" w:gutter="0"/>
          <w:cols w:equalWidth="0" w:num="1">
            <w:col w:w="8338"/>
          </w:cols>
        </w:sectPr>
      </w:pPr>
    </w:p>
    <w:p>
      <w:pPr>
        <w:spacing w:before="200" w:line="216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次申请院出版资助。</w:t>
      </w:r>
    </w:p>
    <w:p>
      <w:pPr>
        <w:spacing w:before="211" w:line="219" w:lineRule="auto"/>
        <w:ind w:left="34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第六章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则</w:t>
      </w:r>
    </w:p>
    <w:p>
      <w:pPr>
        <w:spacing w:before="208" w:line="356" w:lineRule="auto"/>
        <w:ind w:left="33" w:right="56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第十四条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受资助者如无故违约不能按期出版其学术著作</w:t>
      </w:r>
      <w:r>
        <w:rPr>
          <w:rFonts w:ascii="仿宋" w:hAnsi="仿宋" w:eastAsia="仿宋" w:cs="仿宋"/>
          <w:sz w:val="28"/>
          <w:szCs w:val="28"/>
        </w:rPr>
        <w:t xml:space="preserve">时，应 </w:t>
      </w:r>
      <w:r>
        <w:rPr>
          <w:rFonts w:ascii="仿宋" w:hAnsi="仿宋" w:eastAsia="仿宋" w:cs="仿宋"/>
          <w:spacing w:val="-4"/>
          <w:sz w:val="28"/>
          <w:szCs w:val="28"/>
        </w:rPr>
        <w:t>将全部资</w:t>
      </w:r>
      <w:r>
        <w:rPr>
          <w:rFonts w:ascii="仿宋" w:hAnsi="仿宋" w:eastAsia="仿宋" w:cs="仿宋"/>
          <w:spacing w:val="-3"/>
          <w:sz w:val="28"/>
          <w:szCs w:val="28"/>
        </w:rPr>
        <w:t>助</w:t>
      </w:r>
      <w:r>
        <w:rPr>
          <w:rFonts w:ascii="仿宋" w:hAnsi="仿宋" w:eastAsia="仿宋" w:cs="仿宋"/>
          <w:spacing w:val="-2"/>
          <w:sz w:val="28"/>
          <w:szCs w:val="28"/>
        </w:rPr>
        <w:t>款退还给外语学院。</w:t>
      </w:r>
    </w:p>
    <w:p>
      <w:pPr>
        <w:spacing w:line="218" w:lineRule="auto"/>
        <w:ind w:left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第十五条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本条例的最终解释权属于外语学院学术委员会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56"/>
        <w:jc w:val="right"/>
        <w:textAlignment w:val="center"/>
      </w:pPr>
      <w:r>
        <w:pict>
          <v:shape id="_x0000_s1027" o:spid="_x0000_s1027" o:spt="202" type="#_x0000_t202" style="height:27.05pt;width:55.95pt;" fillcolor="#FFFFFF [3212]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0" w:line="219" w:lineRule="auto"/>
                    <w:ind w:left="21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6"/>
                      <w:sz w:val="28"/>
                      <w:szCs w:val="28"/>
                    </w:rPr>
                    <w:t>外语学院</w:t>
                  </w:r>
                </w:p>
              </w:txbxContent>
            </v:textbox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5"/>
        <w:jc w:val="right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2023年5月</w:t>
      </w:r>
    </w:p>
    <w:p>
      <w:pPr>
        <w:spacing w:after="156" w:afterLines="50"/>
        <w:jc w:val="both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附：华东师范大学外语学院出版资助审批表</w:t>
      </w:r>
    </w:p>
    <w:p>
      <w:pPr>
        <w:spacing w:after="156" w:afterLines="50"/>
        <w:jc w:val="both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both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华东师范大学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外语学院</w:t>
      </w:r>
      <w:r>
        <w:rPr>
          <w:rFonts w:hint="eastAsia" w:ascii="宋体" w:hAnsi="宋体" w:eastAsia="宋体"/>
          <w:b/>
          <w:sz w:val="36"/>
          <w:szCs w:val="36"/>
        </w:rPr>
        <w:t>出版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资助审批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tbl>
      <w:tblPr>
        <w:tblStyle w:val="2"/>
        <w:tblW w:w="920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99"/>
        <w:gridCol w:w="1701"/>
        <w:gridCol w:w="1275"/>
        <w:gridCol w:w="1276"/>
        <w:gridCol w:w="276"/>
        <w:gridCol w:w="755"/>
        <w:gridCol w:w="246"/>
        <w:gridCol w:w="332"/>
        <w:gridCol w:w="17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工号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成果名称</w:t>
            </w:r>
          </w:p>
        </w:tc>
        <w:tc>
          <w:tcPr>
            <w:tcW w:w="7656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成果类型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专著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 xml:space="preserve">     </w:t>
            </w: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编著</w:t>
            </w:r>
          </w:p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译著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出版形式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sym w:font="Wingdings 2" w:char="0052"/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首次出版</w:t>
            </w:r>
          </w:p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□再次出版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拟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出版机构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名称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拟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时间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拟申请资助金额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万元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1" w:hRule="atLeast"/>
        </w:trPr>
        <w:tc>
          <w:tcPr>
            <w:tcW w:w="9206" w:type="dxa"/>
            <w:gridSpan w:val="10"/>
          </w:tcPr>
          <w:p>
            <w:pPr>
              <w:spacing w:before="156" w:beforeLines="50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出版作品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基本情况（成果说明、核心内容、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学术价值、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预期影响）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楷体" w:hAnsi="楷体" w:eastAsia="楷体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206" w:type="dxa"/>
            <w:gridSpan w:val="10"/>
          </w:tcPr>
          <w:p>
            <w:pPr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我承诺本成果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坚持马克思主义立场观点方法，坚持正确政治方向，遵守国家法律法规和党的路线方针政策，维护国家安全、民族团结，确保学术安全。本人对成果</w:t>
            </w:r>
            <w:r>
              <w:rPr>
                <w:rFonts w:hint="eastAsia" w:ascii="楷体" w:hAnsi="楷体" w:eastAsia="楷体"/>
                <w:sz w:val="24"/>
                <w:szCs w:val="24"/>
                <w:lang w:bidi="zh-CN"/>
              </w:rPr>
              <w:t>出版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承担直接责任。</w:t>
            </w:r>
          </w:p>
          <w:p>
            <w:pPr>
              <w:ind w:firstLine="2400" w:firstLineChars="1000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申请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人（签字）：</w:t>
            </w:r>
          </w:p>
          <w:p>
            <w:pPr>
              <w:wordWrap w:val="0"/>
              <w:ind w:right="480" w:firstLine="5760" w:firstLineChars="2400"/>
              <w:jc w:val="both"/>
              <w:rPr>
                <w:rFonts w:ascii="楷体" w:hAnsi="楷体" w:eastAsia="楷体"/>
                <w:sz w:val="24"/>
                <w:szCs w:val="24"/>
                <w:lang w:bidi="zh-CN"/>
              </w:rPr>
            </w:pP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ab/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ascii="楷体" w:hAnsi="楷体" w:eastAsia="楷体"/>
                <w:sz w:val="24"/>
                <w:szCs w:val="24"/>
                <w:lang w:bidi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51" w:type="dxa"/>
          </w:tcPr>
          <w:p>
            <w:pPr>
              <w:wordWrap w:val="0"/>
              <w:ind w:right="480" w:firstLine="5040" w:firstLineChars="2100"/>
              <w:jc w:val="right"/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</w:pPr>
          </w:p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 w:bidi="zh-CN"/>
              </w:rPr>
              <w:t>学院审核意见</w:t>
            </w:r>
          </w:p>
        </w:tc>
        <w:tc>
          <w:tcPr>
            <w:tcW w:w="8455" w:type="dxa"/>
            <w:gridSpan w:val="9"/>
          </w:tcPr>
          <w:p>
            <w:pPr>
              <w:wordWrap w:val="0"/>
              <w:ind w:right="480" w:firstLine="5040" w:firstLineChars="2100"/>
              <w:jc w:val="right"/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</w:pPr>
          </w:p>
          <w:p>
            <w:pPr>
              <w:wordWrap/>
              <w:ind w:right="480" w:firstLine="5040" w:firstLineChars="2100"/>
              <w:jc w:val="right"/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</w:pPr>
          </w:p>
          <w:p>
            <w:pPr>
              <w:wordWrap/>
              <w:ind w:right="480" w:firstLine="5040" w:firstLineChars="2100"/>
              <w:jc w:val="right"/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</w:pPr>
          </w:p>
          <w:p>
            <w:pPr>
              <w:wordWrap/>
              <w:ind w:right="480" w:firstLine="5040" w:firstLineChars="2100"/>
              <w:jc w:val="right"/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</w:pPr>
          </w:p>
          <w:p>
            <w:pPr>
              <w:wordWrap/>
              <w:ind w:right="480"/>
              <w:jc w:val="both"/>
              <w:rPr>
                <w:rFonts w:hint="default" w:ascii="楷体" w:hAnsi="楷体" w:eastAsia="楷体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zh-CN"/>
              </w:rPr>
              <w:t>签字：                                      年      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</w:p>
    <w:sectPr>
      <w:footerReference r:id="rId6" w:type="default"/>
      <w:pgSz w:w="11912" w:h="16841"/>
      <w:pgMar w:top="1431" w:right="1786" w:bottom="1371" w:left="1786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2D6AC9"/>
    <w:rsid w:val="50767C16"/>
    <w:rsid w:val="5DD04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2023-06-25T09:22:00Z</dcterms:created>
  <dc:creator>CHEN QIN</dc:creator>
  <cp:lastModifiedBy>lifen.zhang</cp:lastModifiedBy>
  <dcterms:modified xsi:type="dcterms:W3CDTF">2023-12-20T07:44:26Z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2023-12-20T15:30:39Z</vt:filetime>
  </property>
  <property fmtid="{D5CDD505-2E9C-101B-9397-08002B2CF9AE}" pid="4" name="KSOProductBuildVer">
    <vt:lpwstr>2052-11.8.2.12011</vt:lpwstr>
  </property>
  <property fmtid="{D5CDD505-2E9C-101B-9397-08002B2CF9AE}" pid="5" name="ICV">
    <vt:lpwstr>9C8027A0E3B8455F86D36A7B7ACDAC33</vt:lpwstr>
  </property>
</Properties>
</file>