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ED24" w14:textId="373CFEB1" w:rsidR="00BF5C8B" w:rsidRPr="00935BF4" w:rsidRDefault="00A80453" w:rsidP="00BF5C8B">
      <w:pPr>
        <w:jc w:val="center"/>
        <w:rPr>
          <w:rFonts w:ascii="宋体" w:eastAsia="宋体" w:hAnsi="宋体"/>
          <w:b/>
          <w:szCs w:val="21"/>
        </w:rPr>
      </w:pPr>
      <w:r w:rsidRPr="00935BF4">
        <w:rPr>
          <w:rFonts w:ascii="宋体" w:eastAsia="宋体" w:hAnsi="宋体" w:hint="eastAsia"/>
          <w:b/>
          <w:sz w:val="32"/>
          <w:szCs w:val="32"/>
        </w:rPr>
        <w:t>外国语言文学</w:t>
      </w:r>
      <w:r w:rsidR="00BF5C8B" w:rsidRPr="00935BF4">
        <w:rPr>
          <w:rFonts w:ascii="宋体" w:eastAsia="宋体" w:hAnsi="宋体" w:hint="eastAsia"/>
          <w:b/>
          <w:sz w:val="32"/>
          <w:szCs w:val="32"/>
        </w:rPr>
        <w:t>一级学科硕</w:t>
      </w:r>
      <w:r w:rsidR="00BF5C8B" w:rsidRPr="00935BF4">
        <w:rPr>
          <w:rFonts w:ascii="宋体" w:eastAsia="宋体" w:hAnsi="宋体"/>
          <w:b/>
          <w:sz w:val="32"/>
          <w:szCs w:val="32"/>
        </w:rPr>
        <w:t>士研究生培养方案（</w:t>
      </w:r>
      <w:r w:rsidRPr="00935BF4">
        <w:rPr>
          <w:rFonts w:ascii="宋体" w:eastAsia="宋体" w:hAnsi="宋体" w:hint="eastAsia"/>
          <w:b/>
          <w:sz w:val="32"/>
          <w:szCs w:val="32"/>
        </w:rPr>
        <w:t>0</w:t>
      </w:r>
      <w:r w:rsidRPr="00935BF4">
        <w:rPr>
          <w:rFonts w:ascii="宋体" w:eastAsia="宋体" w:hAnsi="宋体"/>
          <w:b/>
          <w:sz w:val="32"/>
          <w:szCs w:val="32"/>
        </w:rPr>
        <w:t>502</w:t>
      </w:r>
      <w:r w:rsidR="00BF5C8B" w:rsidRPr="00935BF4">
        <w:rPr>
          <w:rFonts w:ascii="宋体" w:eastAsia="宋体" w:hAnsi="宋体"/>
          <w:b/>
          <w:sz w:val="32"/>
          <w:szCs w:val="32"/>
        </w:rPr>
        <w:t>）</w:t>
      </w:r>
    </w:p>
    <w:p w14:paraId="09627678" w14:textId="5D50890C" w:rsidR="00BF5C8B" w:rsidRPr="00935BF4" w:rsidRDefault="00A80453" w:rsidP="001029BC">
      <w:pPr>
        <w:jc w:val="center"/>
        <w:rPr>
          <w:rFonts w:ascii="宋体" w:eastAsia="宋体" w:hAnsi="宋体"/>
          <w:sz w:val="28"/>
          <w:szCs w:val="28"/>
        </w:rPr>
      </w:pPr>
      <w:r w:rsidRPr="00935BF4">
        <w:rPr>
          <w:rFonts w:ascii="宋体" w:eastAsia="宋体" w:hAnsi="宋体" w:hint="eastAsia"/>
          <w:sz w:val="28"/>
          <w:szCs w:val="28"/>
        </w:rPr>
        <w:t>外语学院</w:t>
      </w:r>
    </w:p>
    <w:p w14:paraId="216781E8" w14:textId="77777777" w:rsidR="00BF5C8B" w:rsidRPr="00935BF4" w:rsidRDefault="00BF5C8B" w:rsidP="00A9552F">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一、指导思想</w:t>
      </w:r>
    </w:p>
    <w:p w14:paraId="15D45EBE" w14:textId="77777777" w:rsidR="00951A93" w:rsidRPr="00935BF4" w:rsidRDefault="00A9552F" w:rsidP="00A9552F">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kern w:val="0"/>
          <w:szCs w:val="21"/>
        </w:rPr>
        <w:t>以习近平新时代中国特色社会主义思想为指导，以全球视野、面向世界一流</w:t>
      </w:r>
      <w:r w:rsidRPr="00935BF4">
        <w:rPr>
          <w:rFonts w:ascii="宋体" w:eastAsia="宋体" w:hAnsi="宋体" w:cs="FangSong" w:hint="eastAsia"/>
          <w:kern w:val="0"/>
          <w:szCs w:val="21"/>
        </w:rPr>
        <w:t>为</w:t>
      </w:r>
      <w:r w:rsidRPr="00935BF4">
        <w:rPr>
          <w:rFonts w:ascii="宋体" w:eastAsia="宋体" w:hAnsi="宋体" w:cs="FangSong"/>
          <w:kern w:val="0"/>
          <w:szCs w:val="21"/>
        </w:rPr>
        <w:t>定位，</w:t>
      </w:r>
      <w:r w:rsidR="00951A93" w:rsidRPr="00935BF4">
        <w:rPr>
          <w:rFonts w:ascii="宋体" w:eastAsia="宋体" w:hAnsi="宋体" w:cs="FangSong"/>
          <w:kern w:val="0"/>
          <w:szCs w:val="21"/>
        </w:rPr>
        <w:t>以立德树人、服务需求、提高质量、追求卓越为主线，面向世界科技竞争最前沿，面向经济</w:t>
      </w:r>
      <w:r w:rsidRPr="00935BF4">
        <w:rPr>
          <w:rFonts w:ascii="宋体" w:eastAsia="宋体" w:hAnsi="宋体" w:cs="FangSong"/>
          <w:kern w:val="0"/>
          <w:szCs w:val="21"/>
        </w:rPr>
        <w:t>社会发展主战场，面向人民群众新需求，面向国家治理大战略，</w:t>
      </w:r>
      <w:proofErr w:type="gramStart"/>
      <w:r w:rsidRPr="00935BF4">
        <w:rPr>
          <w:rFonts w:ascii="宋体" w:eastAsia="宋体" w:hAnsi="宋体" w:cs="FangSong"/>
          <w:kern w:val="0"/>
          <w:szCs w:val="21"/>
        </w:rPr>
        <w:t>践行</w:t>
      </w:r>
      <w:proofErr w:type="gramEnd"/>
      <w:r w:rsidR="00951A93" w:rsidRPr="00935BF4">
        <w:rPr>
          <w:rFonts w:ascii="宋体" w:eastAsia="宋体" w:hAnsi="宋体" w:cs="FangSong"/>
          <w:kern w:val="0"/>
          <w:szCs w:val="21"/>
        </w:rPr>
        <w:t>“育人、文明、发展”三大使命，围绕价值塑造、知识创造、思维提升、能力达成、精神养成等要素，</w:t>
      </w:r>
      <w:r w:rsidRPr="00935BF4">
        <w:rPr>
          <w:rFonts w:ascii="宋体" w:eastAsia="宋体" w:hAnsi="宋体" w:cs="FangSong"/>
          <w:kern w:val="0"/>
          <w:szCs w:val="21"/>
        </w:rPr>
        <w:t>按照世界一流卓越育人标准，</w:t>
      </w:r>
      <w:r w:rsidRPr="00935BF4">
        <w:rPr>
          <w:rFonts w:ascii="宋体" w:eastAsia="宋体" w:hAnsi="宋体" w:hint="eastAsia"/>
          <w:szCs w:val="21"/>
        </w:rPr>
        <w:t>推动学生自由全面的发展，</w:t>
      </w:r>
      <w:r w:rsidRPr="00935BF4">
        <w:rPr>
          <w:rFonts w:ascii="宋体" w:eastAsia="宋体" w:hAnsi="宋体" w:cs="FangSong"/>
          <w:kern w:val="0"/>
          <w:szCs w:val="21"/>
        </w:rPr>
        <w:t>培养国家急需卓越人才</w:t>
      </w:r>
      <w:r w:rsidRPr="00935BF4">
        <w:rPr>
          <w:rFonts w:ascii="宋体" w:eastAsia="宋体" w:hAnsi="宋体" w:cs="FangSong" w:hint="eastAsia"/>
          <w:kern w:val="0"/>
          <w:szCs w:val="21"/>
        </w:rPr>
        <w:t>，</w:t>
      </w:r>
      <w:r w:rsidRPr="00935BF4">
        <w:rPr>
          <w:rFonts w:ascii="宋体" w:eastAsia="宋体" w:hAnsi="宋体" w:hint="eastAsia"/>
          <w:szCs w:val="21"/>
        </w:rPr>
        <w:t>为建设教育强国、服务国家战略需求、实现中华民族伟大复兴贡献力量。</w:t>
      </w:r>
    </w:p>
    <w:p w14:paraId="0F435E7E" w14:textId="01525595"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二、培养目标</w:t>
      </w:r>
    </w:p>
    <w:p w14:paraId="4A23F88B" w14:textId="4EA9DB0B"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1.</w:t>
      </w:r>
      <w:r w:rsidRPr="00935BF4">
        <w:rPr>
          <w:rFonts w:ascii="黑体" w:eastAsia="黑体" w:hAnsi="黑体" w:cs="Times New Roman" w:hint="eastAsia"/>
          <w:szCs w:val="21"/>
        </w:rPr>
        <w:t>人才的基本定位</w:t>
      </w:r>
    </w:p>
    <w:p w14:paraId="6102C43C" w14:textId="77777777" w:rsidR="00EF66A8" w:rsidRPr="00935BF4" w:rsidRDefault="00F21D9F"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kern w:val="0"/>
          <w:szCs w:val="21"/>
        </w:rPr>
        <w:t>围绕价值塑造、知识创造、思维提升、能力达成、精神养成等要素</w:t>
      </w:r>
      <w:r w:rsidRPr="00935BF4">
        <w:rPr>
          <w:rFonts w:ascii="宋体" w:eastAsia="宋体" w:hAnsi="宋体" w:cs="FangSong" w:hint="eastAsia"/>
          <w:kern w:val="0"/>
          <w:szCs w:val="21"/>
        </w:rPr>
        <w:t>，</w:t>
      </w:r>
      <w:r w:rsidR="00EF66A8" w:rsidRPr="00935BF4">
        <w:rPr>
          <w:rFonts w:ascii="宋体" w:eastAsia="宋体" w:hAnsi="宋体" w:cs="FangSong"/>
          <w:kern w:val="0"/>
          <w:szCs w:val="21"/>
        </w:rPr>
        <w:t>按照世界一流卓越育人标准，</w:t>
      </w:r>
      <w:r w:rsidRPr="00935BF4">
        <w:rPr>
          <w:rFonts w:ascii="宋体" w:eastAsia="宋体" w:hAnsi="宋体" w:cs="FangSong" w:hint="eastAsia"/>
          <w:kern w:val="0"/>
          <w:szCs w:val="21"/>
        </w:rPr>
        <w:t>强化学生的创新意识，注重学生的能力培养，强调形象思维、逻辑思维、批判性思维及创造性思维的传授和训练，以</w:t>
      </w:r>
      <w:r w:rsidR="00EF66A8" w:rsidRPr="00935BF4">
        <w:rPr>
          <w:rFonts w:ascii="宋体" w:eastAsia="宋体" w:hAnsi="宋体" w:cs="FangSong" w:hint="eastAsia"/>
          <w:kern w:val="0"/>
          <w:szCs w:val="21"/>
        </w:rPr>
        <w:t>培养</w:t>
      </w:r>
      <w:r w:rsidRPr="00935BF4">
        <w:rPr>
          <w:rFonts w:ascii="宋体" w:eastAsia="宋体" w:hAnsi="宋体" w:cs="FangSong" w:hint="eastAsia"/>
          <w:kern w:val="0"/>
          <w:szCs w:val="21"/>
        </w:rPr>
        <w:t>和造就具有师大烙印的德才兼备的高层次</w:t>
      </w:r>
      <w:r w:rsidR="00EF66A8" w:rsidRPr="00935BF4">
        <w:rPr>
          <w:rFonts w:ascii="宋体" w:eastAsia="宋体" w:hAnsi="宋体" w:cs="FangSong" w:hint="eastAsia"/>
          <w:kern w:val="0"/>
          <w:szCs w:val="21"/>
        </w:rPr>
        <w:t>卓越人才。</w:t>
      </w:r>
    </w:p>
    <w:p w14:paraId="422F2689"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2.</w:t>
      </w:r>
      <w:r w:rsidRPr="00935BF4">
        <w:rPr>
          <w:rFonts w:ascii="黑体" w:eastAsia="黑体" w:hAnsi="黑体" w:cs="Times New Roman" w:hint="eastAsia"/>
          <w:szCs w:val="21"/>
        </w:rPr>
        <w:t>对毕业生综合素质的要求</w:t>
      </w:r>
    </w:p>
    <w:p w14:paraId="0AB7859B" w14:textId="57C12C51" w:rsidR="00F21D9F" w:rsidRPr="00935BF4" w:rsidRDefault="00F21D9F"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拥护中国共产党的领导，热爱祖国，热爱人民，遵纪守法，品行端正，具有强烈的社会责任感和奉献精神，积极为我国经济建设和社会发展服务做贡献</w:t>
      </w:r>
      <w:r w:rsidR="002E6EC2" w:rsidRPr="00935BF4">
        <w:rPr>
          <w:rFonts w:ascii="宋体" w:eastAsia="宋体" w:hAnsi="宋体" w:cs="FangSong" w:hint="eastAsia"/>
          <w:kern w:val="0"/>
          <w:szCs w:val="21"/>
        </w:rPr>
        <w:t>，是</w:t>
      </w:r>
      <w:r w:rsidR="00C96B4D" w:rsidRPr="00935BF4">
        <w:rPr>
          <w:rFonts w:ascii="宋体" w:eastAsia="宋体" w:hAnsi="宋体" w:cs="FangSong" w:hint="eastAsia"/>
          <w:kern w:val="0"/>
          <w:szCs w:val="21"/>
        </w:rPr>
        <w:t>可信赖研究人才</w:t>
      </w:r>
      <w:r w:rsidRPr="00935BF4">
        <w:rPr>
          <w:rFonts w:ascii="宋体" w:eastAsia="宋体" w:hAnsi="宋体" w:cs="FangSong" w:hint="eastAsia"/>
          <w:kern w:val="0"/>
          <w:szCs w:val="21"/>
        </w:rPr>
        <w:t>。具有系统的外国文学、翻译学、区域与国别研究、语言学理论基础，熟练掌握本学科的基本技能，具备优秀学术素养，严守学术道德规范，具有较强的适应能力和团队合作精神</w:t>
      </w:r>
      <w:r w:rsidR="002E6EC2" w:rsidRPr="00935BF4">
        <w:rPr>
          <w:rFonts w:ascii="宋体" w:eastAsia="宋体" w:hAnsi="宋体" w:cs="FangSong" w:hint="eastAsia"/>
          <w:kern w:val="0"/>
          <w:szCs w:val="21"/>
        </w:rPr>
        <w:t>，是</w:t>
      </w:r>
      <w:r w:rsidR="00C96B4D" w:rsidRPr="00935BF4">
        <w:rPr>
          <w:rFonts w:ascii="宋体" w:eastAsia="宋体" w:hAnsi="宋体" w:cs="FangSong" w:hint="eastAsia"/>
          <w:kern w:val="0"/>
          <w:szCs w:val="21"/>
        </w:rPr>
        <w:t>专业化研究人才</w:t>
      </w:r>
      <w:r w:rsidRPr="00935BF4">
        <w:rPr>
          <w:rFonts w:ascii="宋体" w:eastAsia="宋体" w:hAnsi="宋体" w:cs="FangSong" w:hint="eastAsia"/>
          <w:kern w:val="0"/>
          <w:szCs w:val="21"/>
        </w:rPr>
        <w:t>。具有坚实的语言</w:t>
      </w:r>
      <w:r w:rsidR="00C96B4D" w:rsidRPr="00935BF4">
        <w:rPr>
          <w:rFonts w:ascii="宋体" w:eastAsia="宋体" w:hAnsi="宋体" w:cs="FangSong" w:hint="eastAsia"/>
          <w:kern w:val="0"/>
          <w:szCs w:val="21"/>
        </w:rPr>
        <w:t>基本功和语言实践能力，毕业后能够胜任与本专业相关的教学研究工作，</w:t>
      </w:r>
      <w:r w:rsidR="00991A05" w:rsidRPr="00935BF4">
        <w:rPr>
          <w:rFonts w:ascii="宋体" w:eastAsia="宋体" w:hAnsi="宋体" w:cs="FangSong" w:hint="eastAsia"/>
          <w:kern w:val="0"/>
          <w:szCs w:val="21"/>
        </w:rPr>
        <w:t>是</w:t>
      </w:r>
      <w:r w:rsidR="00C96B4D" w:rsidRPr="00935BF4">
        <w:rPr>
          <w:rFonts w:ascii="宋体" w:eastAsia="宋体" w:hAnsi="宋体" w:cs="FangSong" w:hint="eastAsia"/>
          <w:kern w:val="0"/>
          <w:szCs w:val="21"/>
        </w:rPr>
        <w:t>实践</w:t>
      </w:r>
      <w:proofErr w:type="gramStart"/>
      <w:r w:rsidR="00C96B4D" w:rsidRPr="00935BF4">
        <w:rPr>
          <w:rFonts w:ascii="宋体" w:eastAsia="宋体" w:hAnsi="宋体" w:cs="FangSong" w:hint="eastAsia"/>
          <w:kern w:val="0"/>
          <w:szCs w:val="21"/>
        </w:rPr>
        <w:t>型研究</w:t>
      </w:r>
      <w:proofErr w:type="gramEnd"/>
      <w:r w:rsidR="00C96B4D" w:rsidRPr="00935BF4">
        <w:rPr>
          <w:rFonts w:ascii="宋体" w:eastAsia="宋体" w:hAnsi="宋体" w:cs="FangSong" w:hint="eastAsia"/>
          <w:kern w:val="0"/>
          <w:szCs w:val="21"/>
        </w:rPr>
        <w:t>人才。</w:t>
      </w:r>
    </w:p>
    <w:p w14:paraId="3D8D4694"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3.</w:t>
      </w:r>
      <w:r w:rsidRPr="00935BF4">
        <w:rPr>
          <w:rFonts w:ascii="黑体" w:eastAsia="黑体" w:hAnsi="黑体" w:cs="Times New Roman" w:hint="eastAsia"/>
          <w:szCs w:val="21"/>
        </w:rPr>
        <w:t>人才的培养特色</w:t>
      </w:r>
    </w:p>
    <w:p w14:paraId="02A74253" w14:textId="4E89F3E7" w:rsidR="00BF5C8B" w:rsidRPr="00935BF4" w:rsidRDefault="00F21D9F" w:rsidP="002B0BEA">
      <w:pPr>
        <w:autoSpaceDE w:val="0"/>
        <w:autoSpaceDN w:val="0"/>
        <w:adjustRightInd w:val="0"/>
        <w:ind w:firstLineChars="200" w:firstLine="420"/>
        <w:rPr>
          <w:rFonts w:ascii="宋体" w:eastAsia="宋体" w:hAnsi="宋体" w:cs="FangSong"/>
          <w:kern w:val="0"/>
          <w:szCs w:val="21"/>
        </w:rPr>
      </w:pPr>
      <w:r w:rsidRPr="00935BF4">
        <w:rPr>
          <w:rFonts w:ascii="宋体" w:eastAsia="宋体" w:hAnsi="宋体" w:cs="FangSong" w:hint="eastAsia"/>
          <w:kern w:val="0"/>
          <w:szCs w:val="21"/>
        </w:rPr>
        <w:t>外语学院硕士生应具备通过各种方式和渠道有效获取所需知识的能力，能熟练检索、阅读、分析、理解各种专著、论文、资料及网络资源；应具备学习、分析和评述前人研究成果的能力，能发现有价值的科学问题以及前人研究在材料或观点上的局限，通过严密的逻辑推理解决所发现的问题，并以清晰的语言陈述发现问题和解决问题的具体过程；应具备独立开展调查研究的能力，能理论联系实际</w:t>
      </w:r>
      <w:r w:rsidRPr="00935BF4">
        <w:rPr>
          <w:rFonts w:ascii="宋体" w:eastAsia="宋体" w:hAnsi="宋体" w:cs="FangSong"/>
          <w:kern w:val="0"/>
          <w:szCs w:val="21"/>
        </w:rPr>
        <w:t>,解决现实问题；应具备较强的外语口笔头实践能力，在经济和社会发展中发挥一定的作用；同时，应具备良好的团队精神，善于与他人协调、沟通与合作；应善于表达学术思想、展示自</w:t>
      </w:r>
      <w:r w:rsidRPr="00935BF4">
        <w:rPr>
          <w:rFonts w:ascii="宋体" w:eastAsia="宋体" w:hAnsi="宋体" w:cs="FangSong" w:hint="eastAsia"/>
          <w:kern w:val="0"/>
          <w:szCs w:val="21"/>
        </w:rPr>
        <w:t>己的学术成果。</w:t>
      </w:r>
    </w:p>
    <w:p w14:paraId="65A812B0" w14:textId="5A4CE45C"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三、二级学科专业</w:t>
      </w:r>
    </w:p>
    <w:p w14:paraId="7BE1CE0A" w14:textId="77777777" w:rsidR="001E2467" w:rsidRPr="00935BF4" w:rsidRDefault="00BF5C8B" w:rsidP="001E2467">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w:t>
      </w:r>
      <w:r w:rsidR="001E2467" w:rsidRPr="00935BF4">
        <w:rPr>
          <w:rFonts w:ascii="宋体" w:eastAsia="宋体" w:hAnsi="宋体" w:cs="Times New Roman" w:hint="eastAsia"/>
          <w:szCs w:val="21"/>
        </w:rPr>
        <w:t>1.英语语言文学（0</w:t>
      </w:r>
      <w:r w:rsidR="001E2467" w:rsidRPr="00935BF4">
        <w:rPr>
          <w:rFonts w:ascii="宋体" w:eastAsia="宋体" w:hAnsi="宋体" w:cs="Times New Roman"/>
          <w:szCs w:val="21"/>
        </w:rPr>
        <w:t>50201</w:t>
      </w:r>
      <w:r w:rsidR="001E2467" w:rsidRPr="00935BF4">
        <w:rPr>
          <w:rFonts w:ascii="宋体" w:eastAsia="宋体" w:hAnsi="宋体" w:cs="Times New Roman" w:hint="eastAsia"/>
          <w:szCs w:val="21"/>
        </w:rPr>
        <w:t>）</w:t>
      </w:r>
    </w:p>
    <w:p w14:paraId="20AA6041" w14:textId="77777777" w:rsidR="001E2467" w:rsidRPr="00935BF4" w:rsidRDefault="001E2467" w:rsidP="001E2467">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w:t>
      </w:r>
      <w:r w:rsidRPr="00935BF4">
        <w:rPr>
          <w:rFonts w:ascii="宋体" w:eastAsia="宋体" w:hAnsi="宋体" w:cs="Times New Roman"/>
          <w:szCs w:val="21"/>
        </w:rPr>
        <w:t xml:space="preserve"> </w:t>
      </w:r>
      <w:r w:rsidRPr="00935BF4">
        <w:rPr>
          <w:rFonts w:ascii="宋体" w:eastAsia="宋体" w:hAnsi="宋体" w:cs="Times New Roman" w:hint="eastAsia"/>
          <w:szCs w:val="21"/>
        </w:rPr>
        <w:t>2.俄语语言文学（0</w:t>
      </w:r>
      <w:r w:rsidRPr="00935BF4">
        <w:rPr>
          <w:rFonts w:ascii="宋体" w:eastAsia="宋体" w:hAnsi="宋体" w:cs="Times New Roman"/>
          <w:szCs w:val="21"/>
        </w:rPr>
        <w:t>50202</w:t>
      </w:r>
      <w:r w:rsidRPr="00935BF4">
        <w:rPr>
          <w:rFonts w:ascii="宋体" w:eastAsia="宋体" w:hAnsi="宋体" w:cs="Times New Roman" w:hint="eastAsia"/>
          <w:szCs w:val="21"/>
        </w:rPr>
        <w:t>）</w:t>
      </w:r>
    </w:p>
    <w:p w14:paraId="433B5296" w14:textId="77777777" w:rsidR="001E2467" w:rsidRPr="00935BF4" w:rsidRDefault="001E2467" w:rsidP="001E2467">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w:t>
      </w:r>
      <w:r w:rsidRPr="00935BF4">
        <w:rPr>
          <w:rFonts w:ascii="宋体" w:eastAsia="宋体" w:hAnsi="宋体" w:cs="Times New Roman"/>
          <w:szCs w:val="21"/>
        </w:rPr>
        <w:t xml:space="preserve"> </w:t>
      </w:r>
      <w:r w:rsidRPr="00935BF4">
        <w:rPr>
          <w:rFonts w:ascii="宋体" w:eastAsia="宋体" w:hAnsi="宋体" w:cs="Times New Roman" w:hint="eastAsia"/>
          <w:szCs w:val="21"/>
        </w:rPr>
        <w:t>3.法语语言文学（0</w:t>
      </w:r>
      <w:r w:rsidRPr="00935BF4">
        <w:rPr>
          <w:rFonts w:ascii="宋体" w:eastAsia="宋体" w:hAnsi="宋体" w:cs="Times New Roman"/>
          <w:szCs w:val="21"/>
        </w:rPr>
        <w:t>50203</w:t>
      </w:r>
      <w:r w:rsidRPr="00935BF4">
        <w:rPr>
          <w:rFonts w:ascii="宋体" w:eastAsia="宋体" w:hAnsi="宋体" w:cs="Times New Roman" w:hint="eastAsia"/>
          <w:szCs w:val="21"/>
        </w:rPr>
        <w:t>）</w:t>
      </w:r>
    </w:p>
    <w:p w14:paraId="55DC2E71" w14:textId="77777777" w:rsidR="001E2467" w:rsidRPr="00935BF4" w:rsidRDefault="001E2467" w:rsidP="001E2467">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4.德语语言文学（0</w:t>
      </w:r>
      <w:r w:rsidRPr="00935BF4">
        <w:rPr>
          <w:rFonts w:ascii="宋体" w:eastAsia="宋体" w:hAnsi="宋体" w:cs="Times New Roman"/>
          <w:szCs w:val="21"/>
        </w:rPr>
        <w:t>50204</w:t>
      </w:r>
      <w:r w:rsidRPr="00935BF4">
        <w:rPr>
          <w:rFonts w:ascii="宋体" w:eastAsia="宋体" w:hAnsi="宋体" w:cs="Times New Roman" w:hint="eastAsia"/>
          <w:szCs w:val="21"/>
        </w:rPr>
        <w:t>）</w:t>
      </w:r>
    </w:p>
    <w:p w14:paraId="7AEE78BE" w14:textId="77777777" w:rsidR="001E2467" w:rsidRPr="00935BF4" w:rsidRDefault="001E2467" w:rsidP="001E2467">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5.日语语言文学（0</w:t>
      </w:r>
      <w:r w:rsidRPr="00935BF4">
        <w:rPr>
          <w:rFonts w:ascii="宋体" w:eastAsia="宋体" w:hAnsi="宋体" w:cs="Times New Roman"/>
          <w:szCs w:val="21"/>
        </w:rPr>
        <w:t>50205</w:t>
      </w:r>
      <w:r w:rsidRPr="00935BF4">
        <w:rPr>
          <w:rFonts w:ascii="宋体" w:eastAsia="宋体" w:hAnsi="宋体" w:cs="Times New Roman" w:hint="eastAsia"/>
          <w:szCs w:val="21"/>
        </w:rPr>
        <w:t>）</w:t>
      </w:r>
    </w:p>
    <w:p w14:paraId="4193388F" w14:textId="7DB86E3A" w:rsidR="000D0868" w:rsidRPr="00935BF4" w:rsidRDefault="001E2467" w:rsidP="000003F6">
      <w:pPr>
        <w:ind w:firstLineChars="200" w:firstLine="420"/>
        <w:rPr>
          <w:rFonts w:ascii="宋体" w:eastAsia="宋体" w:hAnsi="宋体" w:cs="Times New Roman"/>
          <w:szCs w:val="21"/>
        </w:rPr>
      </w:pPr>
      <w:r w:rsidRPr="00935BF4">
        <w:rPr>
          <w:rFonts w:ascii="宋体" w:eastAsia="宋体" w:hAnsi="宋体" w:cs="Times New Roman" w:hint="eastAsia"/>
          <w:szCs w:val="21"/>
        </w:rPr>
        <w:t xml:space="preserve">  6.外国语言学及应用语言学（0</w:t>
      </w:r>
      <w:r w:rsidRPr="00935BF4">
        <w:rPr>
          <w:rFonts w:ascii="宋体" w:eastAsia="宋体" w:hAnsi="宋体" w:cs="Times New Roman"/>
          <w:szCs w:val="21"/>
        </w:rPr>
        <w:t>50211</w:t>
      </w:r>
      <w:r w:rsidRPr="00935BF4">
        <w:rPr>
          <w:rFonts w:ascii="宋体" w:eastAsia="宋体" w:hAnsi="宋体" w:cs="Times New Roman" w:hint="eastAsia"/>
          <w:szCs w:val="21"/>
        </w:rPr>
        <w:t>）</w:t>
      </w:r>
    </w:p>
    <w:p w14:paraId="73A399E0" w14:textId="3E180946"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四、毕业与学位要求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935BF4" w:rsidRPr="00935BF4" w14:paraId="6876EE9C" w14:textId="77777777" w:rsidTr="000D45C9">
        <w:tc>
          <w:tcPr>
            <w:tcW w:w="2268" w:type="dxa"/>
          </w:tcPr>
          <w:p w14:paraId="6653229B" w14:textId="77777777" w:rsidR="00BF5C8B" w:rsidRPr="00935BF4" w:rsidRDefault="00BF5C8B" w:rsidP="00A9552F">
            <w:pPr>
              <w:spacing w:line="260" w:lineRule="exact"/>
              <w:rPr>
                <w:rFonts w:ascii="宋体" w:eastAsia="宋体" w:hAnsi="宋体" w:cs="Times New Roman"/>
                <w:b/>
                <w:bCs/>
                <w:szCs w:val="21"/>
              </w:rPr>
            </w:pPr>
            <w:r w:rsidRPr="00935BF4">
              <w:rPr>
                <w:rFonts w:ascii="宋体" w:eastAsia="宋体" w:hAnsi="宋体" w:cs="Times New Roman" w:hint="eastAsia"/>
                <w:b/>
                <w:bCs/>
                <w:szCs w:val="21"/>
              </w:rPr>
              <w:lastRenderedPageBreak/>
              <w:t>毕业与学位授予要求（一级指标）</w:t>
            </w:r>
          </w:p>
        </w:tc>
        <w:tc>
          <w:tcPr>
            <w:tcW w:w="6662" w:type="dxa"/>
          </w:tcPr>
          <w:p w14:paraId="1E637472" w14:textId="77777777" w:rsidR="00BF5C8B" w:rsidRPr="00935BF4" w:rsidRDefault="00BF5C8B" w:rsidP="00A9552F">
            <w:pPr>
              <w:spacing w:line="400" w:lineRule="exact"/>
              <w:rPr>
                <w:rFonts w:ascii="宋体" w:eastAsia="宋体" w:hAnsi="宋体" w:cs="Times New Roman"/>
                <w:b/>
                <w:bCs/>
                <w:szCs w:val="21"/>
              </w:rPr>
            </w:pPr>
            <w:r w:rsidRPr="00935BF4">
              <w:rPr>
                <w:rFonts w:ascii="宋体" w:eastAsia="宋体" w:hAnsi="宋体" w:cs="Times New Roman" w:hint="eastAsia"/>
                <w:b/>
                <w:bCs/>
                <w:szCs w:val="21"/>
              </w:rPr>
              <w:t>二级指标点（观测点）及其内涵阐述</w:t>
            </w:r>
          </w:p>
        </w:tc>
      </w:tr>
      <w:tr w:rsidR="00935BF4" w:rsidRPr="00935BF4" w14:paraId="055930B9" w14:textId="77777777" w:rsidTr="00475116">
        <w:trPr>
          <w:trHeight w:val="658"/>
        </w:trPr>
        <w:tc>
          <w:tcPr>
            <w:tcW w:w="2268" w:type="dxa"/>
            <w:vMerge w:val="restart"/>
          </w:tcPr>
          <w:p w14:paraId="35ACD587" w14:textId="77777777" w:rsidR="00475116" w:rsidRPr="00935BF4" w:rsidRDefault="00475116" w:rsidP="002E6EC2">
            <w:pPr>
              <w:spacing w:line="400" w:lineRule="exact"/>
              <w:rPr>
                <w:rFonts w:ascii="宋体" w:eastAsia="宋体" w:hAnsi="宋体" w:cs="Times New Roman"/>
                <w:szCs w:val="21"/>
              </w:rPr>
            </w:pPr>
            <w:r w:rsidRPr="00935BF4">
              <w:rPr>
                <w:rFonts w:ascii="宋体" w:eastAsia="宋体" w:hAnsi="宋体" w:cs="Times New Roman"/>
                <w:szCs w:val="21"/>
              </w:rPr>
              <w:t>1.</w:t>
            </w:r>
            <w:r w:rsidRPr="00935BF4">
              <w:rPr>
                <w:rFonts w:ascii="宋体" w:eastAsia="宋体" w:hAnsi="宋体" w:cs="Times New Roman" w:hint="eastAsia"/>
                <w:szCs w:val="21"/>
              </w:rPr>
              <w:t>学科基础知识</w:t>
            </w:r>
          </w:p>
        </w:tc>
        <w:tc>
          <w:tcPr>
            <w:tcW w:w="6662" w:type="dxa"/>
          </w:tcPr>
          <w:p w14:paraId="42886360" w14:textId="4FFAFB79" w:rsidR="00475116" w:rsidRPr="00935BF4" w:rsidRDefault="00475116" w:rsidP="00A9552F">
            <w:pPr>
              <w:spacing w:line="400" w:lineRule="exact"/>
              <w:rPr>
                <w:rFonts w:ascii="宋体" w:eastAsia="宋体" w:hAnsi="宋体" w:cs="Times New Roman"/>
                <w:szCs w:val="21"/>
              </w:rPr>
            </w:pPr>
            <w:r w:rsidRPr="00935BF4">
              <w:rPr>
                <w:rFonts w:ascii="宋体" w:eastAsia="宋体" w:hAnsi="宋体" w:cs="Times New Roman" w:hint="eastAsia"/>
                <w:szCs w:val="21"/>
              </w:rPr>
              <w:t>1</w:t>
            </w:r>
            <w:r w:rsidRPr="00935BF4">
              <w:rPr>
                <w:rFonts w:ascii="宋体" w:eastAsia="宋体" w:hAnsi="宋体" w:cs="Times New Roman"/>
                <w:szCs w:val="21"/>
              </w:rPr>
              <w:t>.1</w:t>
            </w:r>
            <w:r w:rsidRPr="00935BF4">
              <w:rPr>
                <w:rFonts w:ascii="宋体" w:eastAsia="宋体" w:hAnsi="宋体" w:cs="Times New Roman" w:hint="eastAsia"/>
                <w:szCs w:val="21"/>
              </w:rPr>
              <w:t>完成规定的通识课学习及其他专业课程的学习，并且修满学分</w:t>
            </w:r>
            <w:r w:rsidR="000D0868" w:rsidRPr="00935BF4">
              <w:rPr>
                <w:rFonts w:ascii="宋体" w:eastAsia="宋体" w:hAnsi="宋体" w:cs="Times New Roman" w:hint="eastAsia"/>
                <w:szCs w:val="21"/>
              </w:rPr>
              <w:t>。</w:t>
            </w:r>
          </w:p>
        </w:tc>
      </w:tr>
      <w:tr w:rsidR="00935BF4" w:rsidRPr="00935BF4" w14:paraId="2F0839BD" w14:textId="77777777" w:rsidTr="00475116">
        <w:trPr>
          <w:trHeight w:val="553"/>
        </w:trPr>
        <w:tc>
          <w:tcPr>
            <w:tcW w:w="2268" w:type="dxa"/>
            <w:vMerge/>
          </w:tcPr>
          <w:p w14:paraId="212BD3F6" w14:textId="77777777" w:rsidR="00475116" w:rsidRPr="00935BF4" w:rsidRDefault="00475116" w:rsidP="002E6EC2">
            <w:pPr>
              <w:spacing w:line="400" w:lineRule="exact"/>
              <w:rPr>
                <w:rFonts w:ascii="宋体" w:eastAsia="宋体" w:hAnsi="宋体" w:cs="Times New Roman"/>
                <w:szCs w:val="21"/>
              </w:rPr>
            </w:pPr>
          </w:p>
        </w:tc>
        <w:tc>
          <w:tcPr>
            <w:tcW w:w="6662" w:type="dxa"/>
          </w:tcPr>
          <w:p w14:paraId="296F5478" w14:textId="6B36012A" w:rsidR="00475116" w:rsidRPr="00935BF4" w:rsidRDefault="00475116" w:rsidP="00A9552F">
            <w:pPr>
              <w:spacing w:line="400" w:lineRule="exact"/>
              <w:rPr>
                <w:rFonts w:ascii="宋体" w:eastAsia="宋体" w:hAnsi="宋体" w:cs="Times New Roman"/>
                <w:szCs w:val="21"/>
              </w:rPr>
            </w:pPr>
            <w:r w:rsidRPr="00935BF4">
              <w:rPr>
                <w:rFonts w:ascii="宋体" w:eastAsia="宋体" w:hAnsi="宋体" w:cs="Times New Roman"/>
                <w:szCs w:val="21"/>
              </w:rPr>
              <w:t>1.2</w:t>
            </w:r>
            <w:r w:rsidRPr="00935BF4">
              <w:rPr>
                <w:rFonts w:ascii="宋体" w:eastAsia="宋体" w:hAnsi="宋体" w:cs="Times New Roman" w:hint="eastAsia"/>
                <w:szCs w:val="21"/>
              </w:rPr>
              <w:t>参加至少3</w:t>
            </w:r>
            <w:r w:rsidRPr="00935BF4">
              <w:rPr>
                <w:rFonts w:ascii="宋体" w:eastAsia="宋体" w:hAnsi="宋体" w:cs="Times New Roman"/>
                <w:szCs w:val="21"/>
              </w:rPr>
              <w:t>0</w:t>
            </w:r>
            <w:r w:rsidRPr="00935BF4">
              <w:rPr>
                <w:rFonts w:ascii="宋体" w:eastAsia="宋体" w:hAnsi="宋体" w:cs="Times New Roman" w:hint="eastAsia"/>
                <w:szCs w:val="21"/>
              </w:rPr>
              <w:t>次学术活动</w:t>
            </w:r>
            <w:r w:rsidR="000D0868" w:rsidRPr="00935BF4">
              <w:rPr>
                <w:rFonts w:ascii="宋体" w:eastAsia="宋体" w:hAnsi="宋体" w:cs="Times New Roman" w:hint="eastAsia"/>
                <w:szCs w:val="21"/>
              </w:rPr>
              <w:t>。</w:t>
            </w:r>
          </w:p>
        </w:tc>
      </w:tr>
      <w:tr w:rsidR="00935BF4" w:rsidRPr="00935BF4" w14:paraId="513AAE10" w14:textId="77777777" w:rsidTr="00475116">
        <w:trPr>
          <w:trHeight w:val="986"/>
        </w:trPr>
        <w:tc>
          <w:tcPr>
            <w:tcW w:w="2268" w:type="dxa"/>
          </w:tcPr>
          <w:p w14:paraId="49AECA53" w14:textId="77777777" w:rsidR="00A913D7" w:rsidRPr="00935BF4" w:rsidRDefault="00A913D7" w:rsidP="00A9552F">
            <w:pPr>
              <w:spacing w:line="400" w:lineRule="exact"/>
              <w:rPr>
                <w:rFonts w:ascii="宋体" w:eastAsia="宋体" w:hAnsi="宋体" w:cs="Times New Roman"/>
                <w:szCs w:val="21"/>
              </w:rPr>
            </w:pPr>
            <w:r w:rsidRPr="00935BF4">
              <w:rPr>
                <w:rFonts w:ascii="宋体" w:eastAsia="宋体" w:hAnsi="宋体" w:cs="Times New Roman"/>
                <w:szCs w:val="21"/>
              </w:rPr>
              <w:t>2.</w:t>
            </w:r>
            <w:r w:rsidRPr="00935BF4">
              <w:rPr>
                <w:rFonts w:ascii="宋体" w:eastAsia="宋体" w:hAnsi="宋体" w:cs="Times New Roman" w:hint="eastAsia"/>
                <w:szCs w:val="21"/>
              </w:rPr>
              <w:t>文献查询消化能力</w:t>
            </w:r>
          </w:p>
        </w:tc>
        <w:tc>
          <w:tcPr>
            <w:tcW w:w="6662" w:type="dxa"/>
          </w:tcPr>
          <w:p w14:paraId="5194B6EE" w14:textId="77777777" w:rsidR="00A913D7" w:rsidRPr="00935BF4" w:rsidRDefault="00A913D7" w:rsidP="00A913D7">
            <w:pPr>
              <w:spacing w:line="400" w:lineRule="exact"/>
              <w:rPr>
                <w:rFonts w:ascii="宋体" w:eastAsia="宋体" w:hAnsi="宋体" w:cs="Times New Roman"/>
                <w:szCs w:val="21"/>
              </w:rPr>
            </w:pPr>
            <w:r w:rsidRPr="00935BF4">
              <w:rPr>
                <w:rFonts w:ascii="宋体" w:eastAsia="宋体" w:hAnsi="宋体" w:cs="Times New Roman" w:hint="eastAsia"/>
                <w:szCs w:val="21"/>
              </w:rPr>
              <w:t>阅读本专业规定的书目，能熟练检索、阅读、分析、理解各种文献资源，并通过基本文献阅读能力考核。</w:t>
            </w:r>
          </w:p>
        </w:tc>
      </w:tr>
      <w:tr w:rsidR="00935BF4" w:rsidRPr="00935BF4" w14:paraId="2262BEF1" w14:textId="77777777" w:rsidTr="00A913D7">
        <w:trPr>
          <w:trHeight w:val="1002"/>
        </w:trPr>
        <w:tc>
          <w:tcPr>
            <w:tcW w:w="2268" w:type="dxa"/>
          </w:tcPr>
          <w:p w14:paraId="53348157" w14:textId="77777777" w:rsidR="002E6EC2" w:rsidRPr="00935BF4" w:rsidRDefault="00F516A5" w:rsidP="00A9552F">
            <w:pPr>
              <w:spacing w:line="400" w:lineRule="exact"/>
              <w:rPr>
                <w:rFonts w:ascii="宋体" w:eastAsia="宋体" w:hAnsi="宋体" w:cs="Times New Roman"/>
                <w:szCs w:val="21"/>
              </w:rPr>
            </w:pPr>
            <w:r w:rsidRPr="00935BF4">
              <w:rPr>
                <w:rFonts w:ascii="宋体" w:eastAsia="宋体" w:hAnsi="宋体" w:cs="Times New Roman" w:hint="eastAsia"/>
                <w:szCs w:val="21"/>
              </w:rPr>
              <w:t>3</w:t>
            </w:r>
            <w:r w:rsidRPr="00935BF4">
              <w:rPr>
                <w:rFonts w:ascii="宋体" w:eastAsia="宋体" w:hAnsi="宋体" w:cs="Times New Roman"/>
                <w:szCs w:val="21"/>
              </w:rPr>
              <w:t>.</w:t>
            </w:r>
            <w:r w:rsidRPr="00935BF4">
              <w:rPr>
                <w:rFonts w:ascii="宋体" w:eastAsia="宋体" w:hAnsi="宋体" w:cs="Times New Roman" w:hint="eastAsia"/>
                <w:szCs w:val="21"/>
              </w:rPr>
              <w:t>学术表达能力</w:t>
            </w:r>
          </w:p>
        </w:tc>
        <w:tc>
          <w:tcPr>
            <w:tcW w:w="6662" w:type="dxa"/>
          </w:tcPr>
          <w:p w14:paraId="2052C52B" w14:textId="77777777" w:rsidR="002E6EC2" w:rsidRPr="00935BF4" w:rsidRDefault="000D45C9" w:rsidP="00A9552F">
            <w:pPr>
              <w:spacing w:line="400" w:lineRule="exact"/>
              <w:rPr>
                <w:rFonts w:ascii="宋体" w:eastAsia="宋体" w:hAnsi="宋体" w:cs="Times New Roman"/>
                <w:szCs w:val="21"/>
              </w:rPr>
            </w:pPr>
            <w:r w:rsidRPr="00935BF4">
              <w:rPr>
                <w:rFonts w:ascii="宋体" w:eastAsia="宋体" w:hAnsi="宋体" w:cs="Times New Roman" w:hint="eastAsia"/>
                <w:szCs w:val="21"/>
              </w:rPr>
              <w:t>通过</w:t>
            </w:r>
            <w:r w:rsidR="00A913D7" w:rsidRPr="00935BF4">
              <w:rPr>
                <w:rFonts w:ascii="宋体" w:eastAsia="宋体" w:hAnsi="宋体" w:cs="Times New Roman" w:hint="eastAsia"/>
                <w:szCs w:val="21"/>
              </w:rPr>
              <w:t>分</w:t>
            </w:r>
            <w:r w:rsidRPr="00935BF4">
              <w:rPr>
                <w:rFonts w:ascii="宋体" w:eastAsia="宋体" w:hAnsi="宋体" w:cs="Times New Roman" w:hint="eastAsia"/>
                <w:szCs w:val="21"/>
              </w:rPr>
              <w:t>析和评述前人研究成果，发现有价值的科研问题，并独立开展研究，撰写毕业论文，并通过答辩。</w:t>
            </w:r>
          </w:p>
        </w:tc>
      </w:tr>
    </w:tbl>
    <w:p w14:paraId="63E1CA99" w14:textId="3F3DBD89"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五</w:t>
      </w:r>
      <w:r w:rsidRPr="00935BF4">
        <w:rPr>
          <w:rFonts w:ascii="黑体" w:eastAsia="黑体" w:hAnsi="黑体" w:cs="Times New Roman"/>
          <w:sz w:val="24"/>
          <w:szCs w:val="24"/>
        </w:rPr>
        <w:t>、</w:t>
      </w:r>
      <w:r w:rsidRPr="00935BF4">
        <w:rPr>
          <w:rFonts w:ascii="黑体" w:eastAsia="黑体" w:hAnsi="黑体" w:cs="Times New Roman" w:hint="eastAsia"/>
          <w:sz w:val="24"/>
          <w:szCs w:val="24"/>
        </w:rPr>
        <w:t>学习年限与培养方式</w:t>
      </w:r>
    </w:p>
    <w:p w14:paraId="68264A03"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1.</w:t>
      </w:r>
      <w:r w:rsidRPr="00935BF4">
        <w:rPr>
          <w:rFonts w:ascii="黑体" w:eastAsia="黑体" w:hAnsi="黑体" w:cs="Times New Roman" w:hint="eastAsia"/>
          <w:szCs w:val="21"/>
        </w:rPr>
        <w:t>学习年限</w:t>
      </w:r>
    </w:p>
    <w:p w14:paraId="2D99BD1C"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硕士研究生基本学习年限为</w:t>
      </w:r>
      <w:r w:rsidRPr="00935BF4">
        <w:rPr>
          <w:rFonts w:ascii="宋体" w:eastAsia="宋体" w:hAnsi="宋体" w:cs="FangSong"/>
          <w:kern w:val="0"/>
          <w:szCs w:val="21"/>
        </w:rPr>
        <w:t>3</w:t>
      </w:r>
      <w:r w:rsidRPr="00935BF4">
        <w:rPr>
          <w:rFonts w:ascii="宋体" w:eastAsia="宋体" w:hAnsi="宋体" w:cs="FangSong" w:hint="eastAsia"/>
          <w:kern w:val="0"/>
          <w:szCs w:val="21"/>
        </w:rPr>
        <w:t>年，最长学习年限为</w:t>
      </w:r>
      <w:r w:rsidRPr="00935BF4">
        <w:rPr>
          <w:rFonts w:ascii="宋体" w:eastAsia="宋体" w:hAnsi="宋体" w:cs="FangSong"/>
          <w:kern w:val="0"/>
          <w:szCs w:val="21"/>
        </w:rPr>
        <w:t>5</w:t>
      </w:r>
      <w:r w:rsidRPr="00935BF4">
        <w:rPr>
          <w:rFonts w:ascii="宋体" w:eastAsia="宋体" w:hAnsi="宋体" w:cs="FangSong" w:hint="eastAsia"/>
          <w:kern w:val="0"/>
          <w:szCs w:val="21"/>
        </w:rPr>
        <w:t>年。</w:t>
      </w:r>
    </w:p>
    <w:p w14:paraId="7DF8B2E9"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2.</w:t>
      </w:r>
      <w:r w:rsidRPr="00935BF4">
        <w:rPr>
          <w:rFonts w:ascii="黑体" w:eastAsia="黑体" w:hAnsi="黑体" w:cs="Times New Roman" w:hint="eastAsia"/>
          <w:szCs w:val="21"/>
        </w:rPr>
        <w:t>培养方式</w:t>
      </w:r>
    </w:p>
    <w:p w14:paraId="536D530F" w14:textId="084A62A3" w:rsidR="00B46791" w:rsidRPr="00935BF4" w:rsidRDefault="00B46791" w:rsidP="00B46791">
      <w:pPr>
        <w:ind w:firstLineChars="200" w:firstLine="420"/>
        <w:rPr>
          <w:rFonts w:ascii="宋体" w:eastAsia="宋体" w:hAnsi="宋体" w:cs="FangSong"/>
          <w:kern w:val="0"/>
          <w:szCs w:val="21"/>
        </w:rPr>
      </w:pPr>
      <w:r w:rsidRPr="00935BF4">
        <w:rPr>
          <w:rFonts w:ascii="宋体" w:eastAsia="宋体" w:hAnsi="宋体" w:cs="FangSong" w:hint="eastAsia"/>
          <w:kern w:val="0"/>
          <w:szCs w:val="21"/>
        </w:rPr>
        <w:t>采用课堂教授、学术讨论和专题研究相结合的培养方式。培养过程中，以导师指导为主，借助导师组集体指导补足导师个人的短板，为学生打下坚实的学术基础。贯彻理论联系实际的原则，引导学生在科研实践中找到理论学习的方向。</w:t>
      </w:r>
      <w:r w:rsidR="007A6509" w:rsidRPr="00935BF4">
        <w:rPr>
          <w:rFonts w:ascii="宋体" w:eastAsia="宋体" w:hAnsi="宋体" w:cs="FangSong" w:hint="eastAsia"/>
          <w:kern w:val="0"/>
          <w:szCs w:val="21"/>
        </w:rPr>
        <w:t>注重</w:t>
      </w:r>
      <w:r w:rsidRPr="00935BF4">
        <w:rPr>
          <w:rFonts w:ascii="宋体" w:eastAsia="宋体" w:hAnsi="宋体" w:cs="FangSong" w:hint="eastAsia"/>
          <w:kern w:val="0"/>
          <w:szCs w:val="21"/>
        </w:rPr>
        <w:t>文献</w:t>
      </w:r>
      <w:r w:rsidR="007A6509" w:rsidRPr="00935BF4">
        <w:rPr>
          <w:rFonts w:ascii="宋体" w:eastAsia="宋体" w:hAnsi="宋体" w:cs="FangSong" w:hint="eastAsia"/>
          <w:kern w:val="0"/>
          <w:szCs w:val="21"/>
        </w:rPr>
        <w:t>的广泛</w:t>
      </w:r>
      <w:r w:rsidRPr="00935BF4">
        <w:rPr>
          <w:rFonts w:ascii="宋体" w:eastAsia="宋体" w:hAnsi="宋体" w:cs="FangSong" w:hint="eastAsia"/>
          <w:kern w:val="0"/>
          <w:szCs w:val="21"/>
        </w:rPr>
        <w:t>阅读，</w:t>
      </w:r>
      <w:r w:rsidR="00444AB5" w:rsidRPr="00935BF4">
        <w:rPr>
          <w:rFonts w:ascii="宋体" w:eastAsia="宋体" w:hAnsi="宋体" w:cs="FangSong" w:hint="eastAsia"/>
          <w:kern w:val="0"/>
          <w:szCs w:val="21"/>
        </w:rPr>
        <w:t>引导</w:t>
      </w:r>
      <w:r w:rsidR="007A6509" w:rsidRPr="00935BF4">
        <w:rPr>
          <w:rFonts w:ascii="宋体" w:eastAsia="宋体" w:hAnsi="宋体" w:cs="FangSong" w:hint="eastAsia"/>
          <w:kern w:val="0"/>
          <w:szCs w:val="21"/>
        </w:rPr>
        <w:t>学生进行专题研究，</w:t>
      </w:r>
      <w:r w:rsidRPr="00935BF4">
        <w:rPr>
          <w:rFonts w:ascii="宋体" w:eastAsia="宋体" w:hAnsi="宋体" w:cs="FangSong" w:hint="eastAsia"/>
          <w:kern w:val="0"/>
          <w:szCs w:val="21"/>
        </w:rPr>
        <w:t>使学生能够了解前人研究</w:t>
      </w:r>
      <w:r w:rsidR="007A6509" w:rsidRPr="00935BF4">
        <w:rPr>
          <w:rFonts w:ascii="宋体" w:eastAsia="宋体" w:hAnsi="宋体" w:cs="FangSong" w:hint="eastAsia"/>
          <w:kern w:val="0"/>
          <w:szCs w:val="21"/>
        </w:rPr>
        <w:t>，明确个人研究兴趣和研究方向。</w:t>
      </w:r>
      <w:r w:rsidRPr="00935BF4">
        <w:rPr>
          <w:rFonts w:ascii="宋体" w:eastAsia="宋体" w:hAnsi="宋体" w:cs="FangSong" w:hint="eastAsia"/>
          <w:kern w:val="0"/>
          <w:szCs w:val="21"/>
        </w:rPr>
        <w:t>鼓励学生跨专业选课，邀请国内外一流专家以讲座和短期课程的方式为学生开拓学术视野。注意因材施教，灵活运用多种方式，培养学生在科研活动上的积极性、主动性和创造性。</w:t>
      </w:r>
    </w:p>
    <w:p w14:paraId="16099099" w14:textId="77777777"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六、课程体系及学分要求</w:t>
      </w:r>
    </w:p>
    <w:p w14:paraId="11BACFF4"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1.</w:t>
      </w:r>
      <w:r w:rsidRPr="00935BF4">
        <w:rPr>
          <w:rFonts w:ascii="黑体" w:eastAsia="黑体" w:hAnsi="黑体" w:cs="Times New Roman" w:hint="eastAsia"/>
          <w:szCs w:val="21"/>
        </w:rPr>
        <w:t>学分</w:t>
      </w:r>
      <w:r w:rsidRPr="00935BF4">
        <w:rPr>
          <w:rFonts w:ascii="黑体" w:eastAsia="黑体" w:hAnsi="黑体" w:cs="Times New Roman"/>
          <w:szCs w:val="21"/>
        </w:rPr>
        <w:t>要求</w:t>
      </w:r>
    </w:p>
    <w:p w14:paraId="46C88F9E" w14:textId="139689AC"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w:t>
      </w:r>
      <w:r w:rsidRPr="00935BF4">
        <w:rPr>
          <w:rFonts w:ascii="宋体" w:eastAsia="宋体" w:hAnsi="宋体" w:cs="FangSong"/>
          <w:kern w:val="0"/>
          <w:szCs w:val="21"/>
        </w:rPr>
        <w:t>1</w:t>
      </w:r>
      <w:r w:rsidRPr="00935BF4">
        <w:rPr>
          <w:rFonts w:ascii="宋体" w:eastAsia="宋体" w:hAnsi="宋体" w:cs="FangSong" w:hint="eastAsia"/>
          <w:kern w:val="0"/>
          <w:szCs w:val="21"/>
        </w:rPr>
        <w:t>）硕士</w:t>
      </w:r>
      <w:r w:rsidRPr="00935BF4">
        <w:rPr>
          <w:rFonts w:ascii="宋体" w:eastAsia="宋体" w:hAnsi="宋体" w:cs="FangSong"/>
          <w:kern w:val="0"/>
          <w:szCs w:val="21"/>
        </w:rPr>
        <w:t>研究生</w:t>
      </w:r>
      <w:r w:rsidRPr="00935BF4">
        <w:rPr>
          <w:rFonts w:ascii="宋体" w:eastAsia="宋体" w:hAnsi="宋体" w:cs="FangSong" w:hint="eastAsia"/>
          <w:kern w:val="0"/>
          <w:szCs w:val="21"/>
        </w:rPr>
        <w:t>修读总学分：</w:t>
      </w:r>
      <w:r w:rsidR="004A650D" w:rsidRPr="00935BF4">
        <w:rPr>
          <w:rFonts w:ascii="宋体" w:eastAsia="宋体" w:hAnsi="宋体" w:cs="FangSong"/>
          <w:kern w:val="0"/>
          <w:szCs w:val="21"/>
        </w:rPr>
        <w:t>26</w:t>
      </w:r>
      <w:r w:rsidRPr="00935BF4">
        <w:rPr>
          <w:rFonts w:ascii="宋体" w:eastAsia="宋体" w:hAnsi="宋体" w:cs="FangSong" w:hint="eastAsia"/>
          <w:kern w:val="0"/>
          <w:szCs w:val="21"/>
        </w:rPr>
        <w:t>。各类别学分要求如下：</w:t>
      </w:r>
    </w:p>
    <w:p w14:paraId="173A8149" w14:textId="712403A5" w:rsidR="00BF5C8B" w:rsidRPr="00935BF4" w:rsidRDefault="00A913D7" w:rsidP="00E26CAB">
      <w:pPr>
        <w:autoSpaceDE w:val="0"/>
        <w:autoSpaceDN w:val="0"/>
        <w:adjustRightInd w:val="0"/>
        <w:ind w:leftChars="100" w:left="210" w:firstLineChars="100" w:firstLine="210"/>
        <w:jc w:val="left"/>
        <w:rPr>
          <w:rFonts w:ascii="宋体" w:eastAsia="宋体" w:hAnsi="宋体" w:cs="FangSong"/>
          <w:kern w:val="0"/>
          <w:szCs w:val="21"/>
        </w:rPr>
      </w:pPr>
      <w:r w:rsidRPr="00935BF4">
        <w:rPr>
          <w:rFonts w:ascii="宋体" w:eastAsia="宋体" w:hAnsi="宋体" w:cs="FangSong" w:hint="eastAsia"/>
          <w:kern w:val="0"/>
          <w:szCs w:val="21"/>
        </w:rPr>
        <w:t>学位公共课（</w:t>
      </w:r>
      <w:r w:rsidRPr="00935BF4">
        <w:rPr>
          <w:rFonts w:ascii="宋体" w:eastAsia="宋体" w:hAnsi="宋体" w:cs="FangSong"/>
          <w:kern w:val="0"/>
          <w:szCs w:val="21"/>
        </w:rPr>
        <w:t>必修</w:t>
      </w:r>
      <w:r w:rsidRPr="00935BF4">
        <w:rPr>
          <w:rFonts w:ascii="宋体" w:eastAsia="宋体" w:hAnsi="宋体" w:cs="FangSong" w:hint="eastAsia"/>
          <w:kern w:val="0"/>
          <w:szCs w:val="21"/>
        </w:rPr>
        <w:t>）</w:t>
      </w:r>
      <w:r w:rsidRPr="00935BF4">
        <w:rPr>
          <w:rFonts w:ascii="宋体" w:eastAsia="宋体" w:hAnsi="宋体" w:cs="FangSong"/>
          <w:kern w:val="0"/>
          <w:szCs w:val="21"/>
        </w:rPr>
        <w:t>6</w:t>
      </w:r>
      <w:r w:rsidR="000A5D73" w:rsidRPr="00935BF4">
        <w:rPr>
          <w:rFonts w:ascii="宋体" w:eastAsia="宋体" w:hAnsi="宋体" w:cs="FangSong"/>
          <w:kern w:val="0"/>
          <w:szCs w:val="21"/>
        </w:rPr>
        <w:t xml:space="preserve"> </w:t>
      </w:r>
      <w:r w:rsidRPr="00935BF4">
        <w:rPr>
          <w:rFonts w:ascii="宋体" w:eastAsia="宋体" w:hAnsi="宋体" w:cs="FangSong" w:hint="eastAsia"/>
          <w:kern w:val="0"/>
          <w:szCs w:val="21"/>
        </w:rPr>
        <w:t>学分</w:t>
      </w:r>
      <w:r w:rsidRPr="00935BF4">
        <w:rPr>
          <w:rFonts w:ascii="宋体" w:eastAsia="宋体" w:hAnsi="宋体" w:cs="FangSong"/>
          <w:kern w:val="0"/>
          <w:szCs w:val="21"/>
        </w:rPr>
        <w:t>，</w:t>
      </w:r>
      <w:r w:rsidRPr="00935BF4">
        <w:rPr>
          <w:rFonts w:ascii="宋体" w:eastAsia="宋体" w:hAnsi="宋体" w:cs="FangSong" w:hint="eastAsia"/>
          <w:kern w:val="0"/>
          <w:szCs w:val="21"/>
        </w:rPr>
        <w:t>学位公共课（选修）</w:t>
      </w:r>
      <w:r w:rsidRPr="00935BF4">
        <w:rPr>
          <w:rFonts w:ascii="宋体" w:eastAsia="宋体" w:hAnsi="宋体" w:cs="FangSong"/>
          <w:kern w:val="0"/>
          <w:szCs w:val="21"/>
        </w:rPr>
        <w:t>2</w:t>
      </w:r>
      <w:r w:rsidR="00E26CAB" w:rsidRPr="00935BF4">
        <w:rPr>
          <w:rFonts w:ascii="宋体" w:eastAsia="宋体" w:hAnsi="宋体" w:cs="FangSong"/>
          <w:kern w:val="0"/>
          <w:szCs w:val="21"/>
        </w:rPr>
        <w:t xml:space="preserve"> </w:t>
      </w:r>
      <w:r w:rsidRPr="00935BF4">
        <w:rPr>
          <w:rFonts w:ascii="宋体" w:eastAsia="宋体" w:hAnsi="宋体" w:cs="FangSong" w:hint="eastAsia"/>
          <w:kern w:val="0"/>
          <w:szCs w:val="21"/>
        </w:rPr>
        <w:t>学分，</w:t>
      </w:r>
      <w:r w:rsidRPr="00935BF4">
        <w:rPr>
          <w:rFonts w:ascii="宋体" w:eastAsia="宋体" w:hAnsi="宋体" w:cs="FangSong"/>
          <w:kern w:val="0"/>
          <w:szCs w:val="21"/>
        </w:rPr>
        <w:t>学位基础课</w:t>
      </w:r>
      <w:r w:rsidR="00E26CAB" w:rsidRPr="00935BF4">
        <w:rPr>
          <w:rFonts w:ascii="宋体" w:eastAsia="宋体" w:hAnsi="宋体" w:cs="FangSong" w:hint="eastAsia"/>
          <w:kern w:val="0"/>
          <w:szCs w:val="21"/>
        </w:rPr>
        <w:t xml:space="preserve"> </w:t>
      </w:r>
      <w:r w:rsidR="004A650D" w:rsidRPr="00935BF4">
        <w:rPr>
          <w:rFonts w:ascii="宋体" w:eastAsia="宋体" w:hAnsi="宋体" w:cs="FangSong"/>
          <w:kern w:val="0"/>
          <w:szCs w:val="21"/>
        </w:rPr>
        <w:t>4</w:t>
      </w:r>
      <w:r w:rsidR="00E26CAB" w:rsidRPr="00935BF4">
        <w:rPr>
          <w:rFonts w:ascii="宋体" w:eastAsia="宋体" w:hAnsi="宋体" w:cs="FangSong"/>
          <w:kern w:val="0"/>
          <w:szCs w:val="21"/>
        </w:rPr>
        <w:t xml:space="preserve"> </w:t>
      </w:r>
      <w:r w:rsidRPr="00935BF4">
        <w:rPr>
          <w:rFonts w:ascii="宋体" w:eastAsia="宋体" w:hAnsi="宋体" w:cs="FangSong" w:hint="eastAsia"/>
          <w:kern w:val="0"/>
          <w:szCs w:val="21"/>
        </w:rPr>
        <w:t>学分</w:t>
      </w:r>
      <w:r w:rsidRPr="00935BF4">
        <w:rPr>
          <w:rFonts w:ascii="宋体" w:eastAsia="宋体" w:hAnsi="宋体" w:cs="FangSong"/>
          <w:kern w:val="0"/>
          <w:szCs w:val="21"/>
        </w:rPr>
        <w:t>，</w:t>
      </w:r>
      <w:r w:rsidRPr="00935BF4">
        <w:rPr>
          <w:rFonts w:ascii="宋体" w:eastAsia="宋体" w:hAnsi="宋体" w:cs="FangSong" w:hint="eastAsia"/>
          <w:kern w:val="0"/>
          <w:szCs w:val="21"/>
        </w:rPr>
        <w:t>学位专业课</w:t>
      </w:r>
      <w:r w:rsidRPr="00935BF4">
        <w:rPr>
          <w:rFonts w:ascii="宋体" w:eastAsia="宋体" w:hAnsi="宋体" w:cs="FangSong"/>
          <w:kern w:val="0"/>
          <w:szCs w:val="21"/>
        </w:rPr>
        <w:t>（</w:t>
      </w:r>
      <w:r w:rsidRPr="00935BF4">
        <w:rPr>
          <w:rFonts w:ascii="宋体" w:eastAsia="宋体" w:hAnsi="宋体" w:cs="FangSong" w:hint="eastAsia"/>
          <w:kern w:val="0"/>
          <w:szCs w:val="21"/>
        </w:rPr>
        <w:t>必修</w:t>
      </w:r>
      <w:r w:rsidRPr="00935BF4">
        <w:rPr>
          <w:rFonts w:ascii="宋体" w:eastAsia="宋体" w:hAnsi="宋体" w:cs="FangSong"/>
          <w:kern w:val="0"/>
          <w:szCs w:val="21"/>
        </w:rPr>
        <w:t>）6</w:t>
      </w:r>
      <w:r w:rsidRPr="00935BF4">
        <w:rPr>
          <w:rFonts w:ascii="宋体" w:eastAsia="宋体" w:hAnsi="宋体" w:cs="FangSong" w:hint="eastAsia"/>
          <w:kern w:val="0"/>
          <w:szCs w:val="21"/>
        </w:rPr>
        <w:t>学分</w:t>
      </w:r>
      <w:r w:rsidRPr="00935BF4">
        <w:rPr>
          <w:rFonts w:ascii="宋体" w:eastAsia="宋体" w:hAnsi="宋体" w:cs="FangSong"/>
          <w:kern w:val="0"/>
          <w:szCs w:val="21"/>
        </w:rPr>
        <w:t>，</w:t>
      </w:r>
      <w:r w:rsidRPr="00935BF4">
        <w:rPr>
          <w:rFonts w:ascii="宋体" w:eastAsia="宋体" w:hAnsi="宋体" w:cs="FangSong" w:hint="eastAsia"/>
          <w:kern w:val="0"/>
          <w:szCs w:val="21"/>
        </w:rPr>
        <w:t>学位专业课（选修）</w:t>
      </w:r>
      <w:r w:rsidR="00E26CAB" w:rsidRPr="00935BF4">
        <w:rPr>
          <w:rFonts w:ascii="宋体" w:eastAsia="宋体" w:hAnsi="宋体" w:cs="FangSong"/>
          <w:kern w:val="0"/>
          <w:szCs w:val="21"/>
        </w:rPr>
        <w:t xml:space="preserve"> </w:t>
      </w:r>
      <w:r w:rsidRPr="00935BF4">
        <w:rPr>
          <w:rFonts w:ascii="宋体" w:eastAsia="宋体" w:hAnsi="宋体" w:cs="FangSong"/>
          <w:kern w:val="0"/>
          <w:szCs w:val="21"/>
        </w:rPr>
        <w:t>6</w:t>
      </w:r>
      <w:r w:rsidR="00E26CAB" w:rsidRPr="00935BF4">
        <w:rPr>
          <w:rFonts w:ascii="宋体" w:eastAsia="宋体" w:hAnsi="宋体" w:cs="FangSong"/>
          <w:kern w:val="0"/>
          <w:szCs w:val="21"/>
        </w:rPr>
        <w:t xml:space="preserve"> </w:t>
      </w:r>
      <w:r w:rsidRPr="00935BF4">
        <w:rPr>
          <w:rFonts w:ascii="宋体" w:eastAsia="宋体" w:hAnsi="宋体" w:cs="FangSong" w:hint="eastAsia"/>
          <w:kern w:val="0"/>
          <w:szCs w:val="21"/>
        </w:rPr>
        <w:t>学分，跨一级学科课程</w:t>
      </w:r>
      <w:r w:rsidR="00E26CAB" w:rsidRPr="00935BF4">
        <w:rPr>
          <w:rFonts w:ascii="宋体" w:eastAsia="宋体" w:hAnsi="宋体" w:cs="FangSong"/>
          <w:kern w:val="0"/>
          <w:szCs w:val="21"/>
        </w:rPr>
        <w:t xml:space="preserve"> </w:t>
      </w:r>
      <w:r w:rsidRPr="00935BF4">
        <w:rPr>
          <w:rFonts w:ascii="宋体" w:eastAsia="宋体" w:hAnsi="宋体" w:cs="FangSong"/>
          <w:kern w:val="0"/>
          <w:szCs w:val="21"/>
        </w:rPr>
        <w:t>2</w:t>
      </w:r>
      <w:r w:rsidR="00E26CAB" w:rsidRPr="00935BF4">
        <w:rPr>
          <w:rFonts w:ascii="宋体" w:eastAsia="宋体" w:hAnsi="宋体" w:cs="FangSong"/>
          <w:kern w:val="0"/>
          <w:szCs w:val="21"/>
        </w:rPr>
        <w:t xml:space="preserve"> </w:t>
      </w:r>
      <w:r w:rsidRPr="00935BF4">
        <w:rPr>
          <w:rFonts w:ascii="宋体" w:eastAsia="宋体" w:hAnsi="宋体" w:cs="FangSong" w:hint="eastAsia"/>
          <w:kern w:val="0"/>
          <w:szCs w:val="21"/>
        </w:rPr>
        <w:t>学分。</w:t>
      </w:r>
      <w:r w:rsidR="00BF5C8B" w:rsidRPr="00935BF4">
        <w:rPr>
          <w:rFonts w:ascii="宋体" w:eastAsia="宋体" w:hAnsi="宋体" w:cs="FangSong" w:hint="eastAsia"/>
          <w:kern w:val="0"/>
          <w:szCs w:val="21"/>
        </w:rPr>
        <w:t xml:space="preserve">  </w:t>
      </w:r>
      <w:r w:rsidR="00BF5C8B" w:rsidRPr="00935BF4">
        <w:rPr>
          <w:rFonts w:ascii="宋体" w:eastAsia="宋体" w:hAnsi="宋体" w:cs="FangSong"/>
          <w:kern w:val="0"/>
          <w:szCs w:val="21"/>
        </w:rPr>
        <w:t xml:space="preserve"> </w:t>
      </w:r>
    </w:p>
    <w:p w14:paraId="3A7E7BAD"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（2）补修课程要求：跨学科入学的研究生，应当在导师指导下补修本学科本科专业的有关课程，所得学分记为非学位课程学分，不计入培养方案总学分。</w:t>
      </w:r>
    </w:p>
    <w:p w14:paraId="215B717E"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（3）港澳台硕士生可免修思想政治理论课，代之以修读《中国概况》。</w:t>
      </w:r>
    </w:p>
    <w:p w14:paraId="4C1DB9DA"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4）国际留学硕士生可免修思想政治理论课、第一外国语，代之以修读《中国概况》或《中国文明导论》和汉语课程等有关课程。以外语为专业教学语言的学科、专业的留学生毕业时，中文能力应当至少达到《国际汉语能力标准》三级水平。</w:t>
      </w:r>
    </w:p>
    <w:p w14:paraId="2B6FBA30" w14:textId="123AD171" w:rsidR="00BF5C8B" w:rsidRPr="00935BF4" w:rsidRDefault="00BF5C8B" w:rsidP="00B33215">
      <w:pPr>
        <w:spacing w:beforeLines="50" w:before="156" w:afterLines="50" w:after="156"/>
        <w:ind w:firstLineChars="200" w:firstLine="420"/>
        <w:rPr>
          <w:rFonts w:ascii="黑体" w:eastAsia="黑体" w:hAnsi="黑体" w:cs="Times New Roman"/>
          <w:szCs w:val="21"/>
        </w:rPr>
      </w:pPr>
      <w:r w:rsidRPr="00935BF4">
        <w:rPr>
          <w:rFonts w:ascii="黑体" w:eastAsia="黑体" w:hAnsi="黑体"/>
        </w:rPr>
        <w:t>2.</w:t>
      </w:r>
      <w:r w:rsidRPr="00935BF4">
        <w:rPr>
          <w:rFonts w:ascii="黑体" w:eastAsia="黑体" w:hAnsi="黑体" w:cs="Times New Roman" w:hint="eastAsia"/>
          <w:szCs w:val="21"/>
        </w:rPr>
        <w:t>课程体系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4252"/>
        <w:gridCol w:w="992"/>
        <w:gridCol w:w="1276"/>
      </w:tblGrid>
      <w:tr w:rsidR="00935BF4" w:rsidRPr="00935BF4" w14:paraId="65332FE4" w14:textId="77777777" w:rsidTr="00BB1E61">
        <w:trPr>
          <w:trHeight w:val="904"/>
        </w:trPr>
        <w:tc>
          <w:tcPr>
            <w:tcW w:w="1368" w:type="dxa"/>
            <w:vAlign w:val="center"/>
          </w:tcPr>
          <w:p w14:paraId="40B68642" w14:textId="6D4FB5AB" w:rsidR="00BB1E61" w:rsidRPr="00935BF4" w:rsidRDefault="00BB1E61" w:rsidP="001029BC">
            <w:pPr>
              <w:rPr>
                <w:rFonts w:ascii="宋体" w:eastAsia="宋体" w:hAnsi="宋体"/>
                <w:b/>
                <w:szCs w:val="21"/>
              </w:rPr>
            </w:pPr>
            <w:r w:rsidRPr="00935BF4">
              <w:rPr>
                <w:rFonts w:ascii="宋体" w:eastAsia="宋体" w:hAnsi="宋体" w:hint="eastAsia"/>
                <w:b/>
                <w:szCs w:val="21"/>
              </w:rPr>
              <w:t>课程类别</w:t>
            </w:r>
          </w:p>
        </w:tc>
        <w:tc>
          <w:tcPr>
            <w:tcW w:w="1888" w:type="dxa"/>
            <w:vAlign w:val="center"/>
          </w:tcPr>
          <w:p w14:paraId="35495DA8" w14:textId="77777777" w:rsidR="00BB1E61" w:rsidRPr="00935BF4" w:rsidRDefault="00BB1E61" w:rsidP="00A9552F">
            <w:pPr>
              <w:jc w:val="center"/>
              <w:rPr>
                <w:rFonts w:ascii="宋体" w:eastAsia="宋体" w:hAnsi="宋体"/>
                <w:b/>
                <w:szCs w:val="21"/>
              </w:rPr>
            </w:pPr>
            <w:r w:rsidRPr="00935BF4">
              <w:rPr>
                <w:rFonts w:ascii="宋体" w:eastAsia="宋体" w:hAnsi="宋体" w:hint="eastAsia"/>
                <w:b/>
                <w:szCs w:val="21"/>
              </w:rPr>
              <w:t>课程编号</w:t>
            </w:r>
          </w:p>
        </w:tc>
        <w:tc>
          <w:tcPr>
            <w:tcW w:w="4252" w:type="dxa"/>
            <w:vAlign w:val="center"/>
          </w:tcPr>
          <w:p w14:paraId="5A9ABB0A" w14:textId="77777777" w:rsidR="00BB1E61" w:rsidRPr="00935BF4" w:rsidRDefault="00BB1E61" w:rsidP="00A9552F">
            <w:pPr>
              <w:jc w:val="center"/>
              <w:rPr>
                <w:rFonts w:ascii="宋体" w:eastAsia="宋体" w:hAnsi="宋体"/>
                <w:b/>
                <w:szCs w:val="21"/>
              </w:rPr>
            </w:pPr>
            <w:r w:rsidRPr="00935BF4">
              <w:rPr>
                <w:rFonts w:ascii="宋体" w:eastAsia="宋体" w:hAnsi="宋体" w:hint="eastAsia"/>
                <w:b/>
                <w:szCs w:val="21"/>
              </w:rPr>
              <w:t>课程中英文名称</w:t>
            </w:r>
          </w:p>
        </w:tc>
        <w:tc>
          <w:tcPr>
            <w:tcW w:w="992" w:type="dxa"/>
            <w:vAlign w:val="center"/>
          </w:tcPr>
          <w:p w14:paraId="7D0653A2" w14:textId="77777777" w:rsidR="00BB1E61" w:rsidRPr="00935BF4" w:rsidRDefault="00BB1E61" w:rsidP="00A9552F">
            <w:pPr>
              <w:jc w:val="center"/>
              <w:rPr>
                <w:rFonts w:ascii="宋体" w:eastAsia="宋体" w:hAnsi="宋体"/>
                <w:b/>
                <w:szCs w:val="21"/>
              </w:rPr>
            </w:pPr>
            <w:r w:rsidRPr="00935BF4">
              <w:rPr>
                <w:rFonts w:ascii="宋体" w:eastAsia="宋体" w:hAnsi="宋体" w:hint="eastAsia"/>
                <w:b/>
                <w:szCs w:val="21"/>
              </w:rPr>
              <w:t>学分</w:t>
            </w:r>
          </w:p>
        </w:tc>
        <w:tc>
          <w:tcPr>
            <w:tcW w:w="1276" w:type="dxa"/>
            <w:vAlign w:val="center"/>
          </w:tcPr>
          <w:p w14:paraId="76C3685B" w14:textId="77777777" w:rsidR="00BB1E61" w:rsidRPr="00935BF4" w:rsidRDefault="00BB1E61" w:rsidP="00A9552F">
            <w:pPr>
              <w:jc w:val="center"/>
              <w:rPr>
                <w:rFonts w:ascii="宋体" w:eastAsia="宋体" w:hAnsi="宋体"/>
                <w:b/>
                <w:szCs w:val="21"/>
              </w:rPr>
            </w:pPr>
            <w:r w:rsidRPr="00935BF4">
              <w:rPr>
                <w:rFonts w:ascii="宋体" w:eastAsia="宋体" w:hAnsi="宋体" w:hint="eastAsia"/>
                <w:b/>
                <w:szCs w:val="21"/>
              </w:rPr>
              <w:t>开课</w:t>
            </w:r>
          </w:p>
          <w:p w14:paraId="41876AA9" w14:textId="77777777" w:rsidR="00BB1E61" w:rsidRPr="00935BF4" w:rsidRDefault="00BB1E61" w:rsidP="00A9552F">
            <w:pPr>
              <w:jc w:val="center"/>
              <w:rPr>
                <w:rFonts w:ascii="宋体" w:eastAsia="宋体" w:hAnsi="宋体"/>
                <w:szCs w:val="21"/>
              </w:rPr>
            </w:pPr>
            <w:r w:rsidRPr="00935BF4">
              <w:rPr>
                <w:rFonts w:ascii="宋体" w:eastAsia="宋体" w:hAnsi="宋体" w:hint="eastAsia"/>
                <w:b/>
                <w:szCs w:val="21"/>
              </w:rPr>
              <w:t>学期</w:t>
            </w:r>
          </w:p>
        </w:tc>
      </w:tr>
      <w:tr w:rsidR="00935BF4" w:rsidRPr="00935BF4" w14:paraId="0A1D514C" w14:textId="77777777" w:rsidTr="00BB1E61">
        <w:tc>
          <w:tcPr>
            <w:tcW w:w="1368" w:type="dxa"/>
            <w:vMerge w:val="restart"/>
            <w:vAlign w:val="center"/>
          </w:tcPr>
          <w:p w14:paraId="77C12DEB" w14:textId="77777777" w:rsidR="00BB1E61" w:rsidRPr="00935BF4" w:rsidRDefault="00BB1E61" w:rsidP="00403E5C">
            <w:pPr>
              <w:jc w:val="center"/>
              <w:rPr>
                <w:rFonts w:ascii="宋体" w:eastAsia="宋体" w:hAnsi="宋体"/>
                <w:b/>
                <w:szCs w:val="21"/>
              </w:rPr>
            </w:pPr>
            <w:r w:rsidRPr="00935BF4">
              <w:rPr>
                <w:rFonts w:ascii="宋体" w:eastAsia="宋体" w:hAnsi="宋体" w:hint="eastAsia"/>
                <w:b/>
                <w:szCs w:val="21"/>
              </w:rPr>
              <w:t>学位公共课</w:t>
            </w:r>
          </w:p>
        </w:tc>
        <w:tc>
          <w:tcPr>
            <w:tcW w:w="1888" w:type="dxa"/>
            <w:vAlign w:val="center"/>
          </w:tcPr>
          <w:p w14:paraId="490B8662" w14:textId="1A431247" w:rsidR="00BB1E61" w:rsidRPr="00935BF4" w:rsidRDefault="00BB1E61" w:rsidP="00830568">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TYKC061110100</w:t>
            </w:r>
            <w:r w:rsidR="00830568" w:rsidRPr="00935BF4">
              <w:rPr>
                <w:rFonts w:ascii="Times New Roman" w:eastAsia="宋体" w:hAnsi="Times New Roman" w:cs="Times New Roman"/>
                <w:sz w:val="18"/>
                <w:szCs w:val="18"/>
              </w:rPr>
              <w:t>6</w:t>
            </w:r>
          </w:p>
        </w:tc>
        <w:tc>
          <w:tcPr>
            <w:tcW w:w="4252" w:type="dxa"/>
            <w:vAlign w:val="center"/>
          </w:tcPr>
          <w:p w14:paraId="1A20EA43" w14:textId="77777777" w:rsidR="00830568"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新时代中国特色社会主义理论与实践</w:t>
            </w:r>
          </w:p>
          <w:p w14:paraId="60ED3608" w14:textId="7BC7D63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Theory and Practice of Socialism with Chinese characteristics in the new era</w:t>
            </w:r>
            <w:r w:rsidRPr="00935BF4">
              <w:rPr>
                <w:rFonts w:ascii="Times New Roman" w:eastAsia="宋体" w:hAnsi="Times New Roman" w:cs="Times New Roman"/>
                <w:sz w:val="18"/>
                <w:szCs w:val="18"/>
              </w:rPr>
              <w:t xml:space="preserve"> </w:t>
            </w:r>
          </w:p>
        </w:tc>
        <w:tc>
          <w:tcPr>
            <w:tcW w:w="992" w:type="dxa"/>
            <w:vAlign w:val="center"/>
          </w:tcPr>
          <w:p w14:paraId="073EB4CA"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2</w:t>
            </w:r>
          </w:p>
        </w:tc>
        <w:tc>
          <w:tcPr>
            <w:tcW w:w="1276" w:type="dxa"/>
            <w:vAlign w:val="center"/>
          </w:tcPr>
          <w:p w14:paraId="0BAA61BB"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秋</w:t>
            </w:r>
          </w:p>
        </w:tc>
      </w:tr>
      <w:tr w:rsidR="00935BF4" w:rsidRPr="00935BF4" w14:paraId="60BE10DC" w14:textId="77777777" w:rsidTr="00BB1E61">
        <w:tc>
          <w:tcPr>
            <w:tcW w:w="1368" w:type="dxa"/>
            <w:vMerge/>
            <w:vAlign w:val="center"/>
          </w:tcPr>
          <w:p w14:paraId="21C47999" w14:textId="77777777" w:rsidR="00BB1E61" w:rsidRPr="00935BF4" w:rsidRDefault="00BB1E61" w:rsidP="00A9552F">
            <w:pPr>
              <w:jc w:val="center"/>
              <w:rPr>
                <w:rFonts w:ascii="宋体" w:eastAsia="宋体" w:hAnsi="宋体"/>
                <w:szCs w:val="21"/>
              </w:rPr>
            </w:pPr>
          </w:p>
        </w:tc>
        <w:tc>
          <w:tcPr>
            <w:tcW w:w="1888" w:type="dxa"/>
            <w:vAlign w:val="center"/>
          </w:tcPr>
          <w:p w14:paraId="0979A3C6"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TYKC0611101001</w:t>
            </w:r>
          </w:p>
        </w:tc>
        <w:tc>
          <w:tcPr>
            <w:tcW w:w="4252" w:type="dxa"/>
            <w:vAlign w:val="center"/>
          </w:tcPr>
          <w:p w14:paraId="1A8C9775"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马克思主义与社会科学方法论</w:t>
            </w:r>
          </w:p>
          <w:p w14:paraId="1E9B23A5"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Marxism and Methodology of Social Science</w:t>
            </w:r>
          </w:p>
        </w:tc>
        <w:tc>
          <w:tcPr>
            <w:tcW w:w="992" w:type="dxa"/>
            <w:vAlign w:val="center"/>
          </w:tcPr>
          <w:p w14:paraId="40B33700"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1</w:t>
            </w:r>
          </w:p>
        </w:tc>
        <w:tc>
          <w:tcPr>
            <w:tcW w:w="1276" w:type="dxa"/>
            <w:vAlign w:val="center"/>
          </w:tcPr>
          <w:p w14:paraId="3651CE79"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秋</w:t>
            </w:r>
          </w:p>
        </w:tc>
      </w:tr>
      <w:tr w:rsidR="00935BF4" w:rsidRPr="00935BF4" w14:paraId="101D27CC" w14:textId="77777777" w:rsidTr="00BB1E61">
        <w:tc>
          <w:tcPr>
            <w:tcW w:w="1368" w:type="dxa"/>
            <w:vMerge/>
            <w:vAlign w:val="center"/>
          </w:tcPr>
          <w:p w14:paraId="7699ACFF" w14:textId="77777777" w:rsidR="00BB1E61" w:rsidRPr="00935BF4" w:rsidRDefault="00BB1E61" w:rsidP="00A9552F">
            <w:pPr>
              <w:jc w:val="center"/>
              <w:rPr>
                <w:rFonts w:ascii="宋体" w:eastAsia="宋体" w:hAnsi="宋体"/>
                <w:szCs w:val="21"/>
              </w:rPr>
            </w:pPr>
          </w:p>
        </w:tc>
        <w:tc>
          <w:tcPr>
            <w:tcW w:w="1888" w:type="dxa"/>
            <w:vAlign w:val="center"/>
          </w:tcPr>
          <w:p w14:paraId="008EB41E" w14:textId="77777777" w:rsidR="00BB1E61" w:rsidRPr="00935BF4" w:rsidRDefault="00BB1E61" w:rsidP="0044169A">
            <w:pPr>
              <w:spacing w:line="260" w:lineRule="exact"/>
              <w:rPr>
                <w:rFonts w:ascii="Times New Roman" w:eastAsia="宋体" w:hAnsi="Times New Roman" w:cs="Times New Roman"/>
                <w:sz w:val="18"/>
                <w:szCs w:val="18"/>
              </w:rPr>
            </w:pPr>
          </w:p>
        </w:tc>
        <w:tc>
          <w:tcPr>
            <w:tcW w:w="4252" w:type="dxa"/>
            <w:vAlign w:val="center"/>
          </w:tcPr>
          <w:p w14:paraId="7DA09193"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外国语</w:t>
            </w:r>
          </w:p>
          <w:p w14:paraId="13FDBAD4"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Second Foreign Language</w:t>
            </w:r>
          </w:p>
        </w:tc>
        <w:tc>
          <w:tcPr>
            <w:tcW w:w="992" w:type="dxa"/>
            <w:vAlign w:val="center"/>
          </w:tcPr>
          <w:p w14:paraId="07F510CA"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2</w:t>
            </w:r>
          </w:p>
        </w:tc>
        <w:tc>
          <w:tcPr>
            <w:tcW w:w="1276" w:type="dxa"/>
            <w:vAlign w:val="center"/>
          </w:tcPr>
          <w:p w14:paraId="5F91CA95"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春</w:t>
            </w:r>
            <w:r w:rsidRPr="00935BF4">
              <w:rPr>
                <w:rFonts w:ascii="Times New Roman" w:eastAsia="宋体" w:hAnsi="Times New Roman" w:cs="Times New Roman" w:hint="eastAsia"/>
                <w:sz w:val="18"/>
                <w:szCs w:val="18"/>
              </w:rPr>
              <w:t>/</w:t>
            </w:r>
            <w:r w:rsidRPr="00935BF4">
              <w:rPr>
                <w:rFonts w:ascii="Times New Roman" w:eastAsia="宋体" w:hAnsi="Times New Roman" w:cs="Times New Roman" w:hint="eastAsia"/>
                <w:sz w:val="18"/>
                <w:szCs w:val="18"/>
              </w:rPr>
              <w:t>秋</w:t>
            </w:r>
          </w:p>
        </w:tc>
      </w:tr>
      <w:tr w:rsidR="00935BF4" w:rsidRPr="00935BF4" w14:paraId="091D6539" w14:textId="77777777" w:rsidTr="00BB1E61">
        <w:tc>
          <w:tcPr>
            <w:tcW w:w="1368" w:type="dxa"/>
            <w:vMerge/>
            <w:vAlign w:val="center"/>
          </w:tcPr>
          <w:p w14:paraId="498C7B86" w14:textId="77777777" w:rsidR="00BB1E61" w:rsidRPr="00935BF4" w:rsidRDefault="00BB1E61" w:rsidP="00A9552F">
            <w:pPr>
              <w:jc w:val="center"/>
              <w:rPr>
                <w:rFonts w:ascii="宋体" w:eastAsia="宋体" w:hAnsi="宋体"/>
                <w:szCs w:val="21"/>
              </w:rPr>
            </w:pPr>
          </w:p>
        </w:tc>
        <w:tc>
          <w:tcPr>
            <w:tcW w:w="1888" w:type="dxa"/>
            <w:vAlign w:val="center"/>
          </w:tcPr>
          <w:p w14:paraId="2D6BA949" w14:textId="77777777" w:rsidR="00BB1E61" w:rsidRPr="00935BF4" w:rsidRDefault="00BB1E61" w:rsidP="0044169A">
            <w:pPr>
              <w:spacing w:line="260" w:lineRule="exact"/>
              <w:rPr>
                <w:rFonts w:ascii="Times New Roman" w:eastAsia="宋体" w:hAnsi="Times New Roman" w:cs="Times New Roman"/>
                <w:sz w:val="18"/>
                <w:szCs w:val="18"/>
              </w:rPr>
            </w:pPr>
          </w:p>
        </w:tc>
        <w:tc>
          <w:tcPr>
            <w:tcW w:w="4252" w:type="dxa"/>
            <w:vAlign w:val="center"/>
          </w:tcPr>
          <w:p w14:paraId="164A14B0"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研究伦理与学术规范类课程</w:t>
            </w:r>
          </w:p>
          <w:p w14:paraId="33085C23"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Discipline and Ethics in Academic Research</w:t>
            </w:r>
          </w:p>
        </w:tc>
        <w:tc>
          <w:tcPr>
            <w:tcW w:w="992" w:type="dxa"/>
            <w:vAlign w:val="center"/>
          </w:tcPr>
          <w:p w14:paraId="62C36708"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1</w:t>
            </w:r>
          </w:p>
        </w:tc>
        <w:tc>
          <w:tcPr>
            <w:tcW w:w="1276" w:type="dxa"/>
            <w:vAlign w:val="center"/>
          </w:tcPr>
          <w:p w14:paraId="7D548035" w14:textId="77777777" w:rsidR="00BB1E61" w:rsidRPr="00935BF4" w:rsidRDefault="00BB1E61" w:rsidP="0044169A">
            <w:pPr>
              <w:spacing w:line="260" w:lineRule="exact"/>
              <w:jc w:val="center"/>
              <w:rPr>
                <w:rFonts w:ascii="Times New Roman" w:eastAsia="宋体" w:hAnsi="Times New Roman" w:cs="Times New Roman"/>
                <w:sz w:val="18"/>
                <w:szCs w:val="18"/>
              </w:rPr>
            </w:pPr>
          </w:p>
        </w:tc>
      </w:tr>
      <w:tr w:rsidR="00935BF4" w:rsidRPr="00935BF4" w14:paraId="0034F361" w14:textId="77777777" w:rsidTr="00BB1E61">
        <w:trPr>
          <w:trHeight w:val="324"/>
        </w:trPr>
        <w:tc>
          <w:tcPr>
            <w:tcW w:w="1368" w:type="dxa"/>
            <w:vMerge/>
            <w:vAlign w:val="center"/>
          </w:tcPr>
          <w:p w14:paraId="47C0ED76" w14:textId="77777777" w:rsidR="00BB1E61" w:rsidRPr="00935BF4" w:rsidRDefault="00BB1E61" w:rsidP="00A9552F">
            <w:pPr>
              <w:jc w:val="center"/>
              <w:rPr>
                <w:rFonts w:ascii="宋体" w:eastAsia="宋体" w:hAnsi="宋体"/>
                <w:szCs w:val="21"/>
              </w:rPr>
            </w:pPr>
          </w:p>
        </w:tc>
        <w:tc>
          <w:tcPr>
            <w:tcW w:w="1888" w:type="dxa"/>
            <w:vAlign w:val="center"/>
          </w:tcPr>
          <w:p w14:paraId="4F6292B8" w14:textId="77777777" w:rsidR="00BB1E61" w:rsidRPr="00935BF4" w:rsidRDefault="00BB1E61" w:rsidP="0044169A">
            <w:pPr>
              <w:spacing w:line="260" w:lineRule="exact"/>
              <w:rPr>
                <w:rFonts w:ascii="Times New Roman" w:eastAsia="宋体" w:hAnsi="Times New Roman" w:cs="Times New Roman"/>
                <w:sz w:val="18"/>
                <w:szCs w:val="18"/>
              </w:rPr>
            </w:pPr>
          </w:p>
        </w:tc>
        <w:tc>
          <w:tcPr>
            <w:tcW w:w="4252" w:type="dxa"/>
            <w:vAlign w:val="center"/>
          </w:tcPr>
          <w:p w14:paraId="13A3884B" w14:textId="77777777" w:rsidR="00BB1E61" w:rsidRPr="00935BF4" w:rsidRDefault="00BB1E61" w:rsidP="0044169A">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通识选修类课程</w:t>
            </w:r>
          </w:p>
        </w:tc>
        <w:tc>
          <w:tcPr>
            <w:tcW w:w="992" w:type="dxa"/>
            <w:vAlign w:val="center"/>
          </w:tcPr>
          <w:p w14:paraId="03B06ADC" w14:textId="77777777"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2</w:t>
            </w:r>
          </w:p>
        </w:tc>
        <w:tc>
          <w:tcPr>
            <w:tcW w:w="1276" w:type="dxa"/>
            <w:vAlign w:val="center"/>
          </w:tcPr>
          <w:p w14:paraId="22002396" w14:textId="77777777" w:rsidR="00BB1E61" w:rsidRPr="00935BF4" w:rsidRDefault="00BB1E61" w:rsidP="0044169A">
            <w:pPr>
              <w:spacing w:line="260" w:lineRule="exact"/>
              <w:jc w:val="center"/>
              <w:rPr>
                <w:rFonts w:ascii="Times New Roman" w:eastAsia="宋体" w:hAnsi="Times New Roman" w:cs="Times New Roman"/>
                <w:sz w:val="18"/>
                <w:szCs w:val="18"/>
              </w:rPr>
            </w:pPr>
          </w:p>
        </w:tc>
      </w:tr>
      <w:tr w:rsidR="00935BF4" w:rsidRPr="00935BF4" w14:paraId="593674DE" w14:textId="77777777" w:rsidTr="00986843">
        <w:trPr>
          <w:trHeight w:val="418"/>
        </w:trPr>
        <w:tc>
          <w:tcPr>
            <w:tcW w:w="1368" w:type="dxa"/>
            <w:vMerge/>
            <w:vAlign w:val="center"/>
          </w:tcPr>
          <w:p w14:paraId="3F5AAA35" w14:textId="77777777" w:rsidR="00BB1E61" w:rsidRPr="00935BF4" w:rsidRDefault="00BB1E61" w:rsidP="00A9552F">
            <w:pPr>
              <w:jc w:val="center"/>
              <w:rPr>
                <w:rFonts w:ascii="宋体" w:eastAsia="宋体" w:hAnsi="宋体"/>
                <w:szCs w:val="21"/>
              </w:rPr>
            </w:pPr>
          </w:p>
        </w:tc>
        <w:tc>
          <w:tcPr>
            <w:tcW w:w="8408" w:type="dxa"/>
            <w:gridSpan w:val="4"/>
            <w:vAlign w:val="center"/>
          </w:tcPr>
          <w:p w14:paraId="59E089FD" w14:textId="2B67F118" w:rsidR="00BB1E61" w:rsidRPr="00935BF4" w:rsidRDefault="00BB1E61" w:rsidP="0044169A">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b/>
                <w:sz w:val="18"/>
                <w:szCs w:val="18"/>
              </w:rPr>
              <w:t>学分要求：</w:t>
            </w:r>
            <w:r w:rsidRPr="00935BF4">
              <w:rPr>
                <w:rFonts w:ascii="Times New Roman" w:eastAsia="宋体" w:hAnsi="Times New Roman" w:cs="Times New Roman" w:hint="eastAsia"/>
                <w:sz w:val="18"/>
                <w:szCs w:val="18"/>
              </w:rPr>
              <w:t>≥</w:t>
            </w:r>
            <w:r w:rsidRPr="00935BF4">
              <w:rPr>
                <w:rFonts w:ascii="Times New Roman" w:eastAsia="宋体" w:hAnsi="Times New Roman" w:cs="Times New Roman"/>
                <w:sz w:val="18"/>
                <w:szCs w:val="18"/>
              </w:rPr>
              <w:t xml:space="preserve">8 </w:t>
            </w:r>
            <w:r w:rsidRPr="00935BF4">
              <w:rPr>
                <w:rFonts w:ascii="Times New Roman" w:eastAsia="宋体" w:hAnsi="Times New Roman" w:cs="Times New Roman"/>
                <w:sz w:val="18"/>
                <w:szCs w:val="18"/>
              </w:rPr>
              <w:t>学分</w:t>
            </w:r>
          </w:p>
        </w:tc>
      </w:tr>
      <w:tr w:rsidR="00935BF4" w:rsidRPr="00935BF4" w14:paraId="57D28596" w14:textId="77777777" w:rsidTr="000C5487">
        <w:trPr>
          <w:trHeight w:val="409"/>
        </w:trPr>
        <w:tc>
          <w:tcPr>
            <w:tcW w:w="1368" w:type="dxa"/>
            <w:vMerge w:val="restart"/>
            <w:vAlign w:val="center"/>
          </w:tcPr>
          <w:p w14:paraId="0A697B7A" w14:textId="77777777" w:rsidR="00BB1E61" w:rsidRPr="00935BF4" w:rsidRDefault="00BB1E61" w:rsidP="00A9552F">
            <w:pPr>
              <w:jc w:val="center"/>
              <w:rPr>
                <w:rFonts w:ascii="宋体" w:eastAsia="宋体" w:hAnsi="宋体"/>
                <w:b/>
                <w:szCs w:val="21"/>
              </w:rPr>
            </w:pPr>
            <w:r w:rsidRPr="00935BF4">
              <w:rPr>
                <w:rFonts w:ascii="宋体" w:eastAsia="宋体" w:hAnsi="宋体" w:hint="eastAsia"/>
                <w:b/>
                <w:szCs w:val="21"/>
              </w:rPr>
              <w:t>学位基础课</w:t>
            </w:r>
          </w:p>
        </w:tc>
        <w:tc>
          <w:tcPr>
            <w:tcW w:w="8408" w:type="dxa"/>
            <w:gridSpan w:val="4"/>
            <w:vAlign w:val="center"/>
          </w:tcPr>
          <w:p w14:paraId="0809829C" w14:textId="6DCC59E0" w:rsidR="00BB1E61" w:rsidRPr="00935BF4" w:rsidRDefault="00D83703" w:rsidP="0044169A">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外国</w:t>
            </w:r>
            <w:r w:rsidR="00BB1E61" w:rsidRPr="00935BF4">
              <w:rPr>
                <w:rFonts w:ascii="Times New Roman" w:eastAsia="宋体" w:hAnsi="Times New Roman" w:cs="Times New Roman" w:hint="eastAsia"/>
                <w:sz w:val="18"/>
                <w:szCs w:val="18"/>
              </w:rPr>
              <w:t>文学方向</w:t>
            </w:r>
          </w:p>
        </w:tc>
      </w:tr>
      <w:tr w:rsidR="00935BF4" w:rsidRPr="00935BF4" w14:paraId="36F5BA52" w14:textId="77777777" w:rsidTr="00BB1E61">
        <w:tc>
          <w:tcPr>
            <w:tcW w:w="1368" w:type="dxa"/>
            <w:vMerge/>
            <w:vAlign w:val="center"/>
          </w:tcPr>
          <w:p w14:paraId="300824B4" w14:textId="77777777" w:rsidR="00BB1E61" w:rsidRPr="00935BF4" w:rsidRDefault="00BB1E61" w:rsidP="00B33215">
            <w:pPr>
              <w:jc w:val="center"/>
              <w:rPr>
                <w:rFonts w:ascii="宋体" w:eastAsia="宋体" w:hAnsi="宋体"/>
                <w:b/>
                <w:szCs w:val="21"/>
              </w:rPr>
            </w:pPr>
          </w:p>
        </w:tc>
        <w:tc>
          <w:tcPr>
            <w:tcW w:w="1888" w:type="dxa"/>
            <w:vAlign w:val="center"/>
          </w:tcPr>
          <w:p w14:paraId="4374DE2A" w14:textId="6D84BE18"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FL&amp;L0911102029</w:t>
            </w:r>
          </w:p>
        </w:tc>
        <w:tc>
          <w:tcPr>
            <w:tcW w:w="4252" w:type="dxa"/>
            <w:vAlign w:val="center"/>
          </w:tcPr>
          <w:p w14:paraId="187D91A9"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西方古典文论</w:t>
            </w:r>
          </w:p>
          <w:p w14:paraId="757BC3C0" w14:textId="2449CC73"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Classics of Western Literary Criticism</w:t>
            </w:r>
          </w:p>
        </w:tc>
        <w:tc>
          <w:tcPr>
            <w:tcW w:w="992" w:type="dxa"/>
            <w:vAlign w:val="center"/>
          </w:tcPr>
          <w:p w14:paraId="28119C6E" w14:textId="3E351944"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46AAEF38" w14:textId="1617161B"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06C67752" w14:textId="77777777" w:rsidTr="00BB1E61">
        <w:tc>
          <w:tcPr>
            <w:tcW w:w="1368" w:type="dxa"/>
            <w:vMerge/>
            <w:vAlign w:val="center"/>
          </w:tcPr>
          <w:p w14:paraId="425BB870" w14:textId="77777777" w:rsidR="00BB1E61" w:rsidRPr="00935BF4" w:rsidRDefault="00BB1E61" w:rsidP="00B33215">
            <w:pPr>
              <w:jc w:val="center"/>
              <w:rPr>
                <w:rFonts w:ascii="宋体" w:eastAsia="宋体" w:hAnsi="宋体"/>
                <w:szCs w:val="21"/>
              </w:rPr>
            </w:pPr>
          </w:p>
        </w:tc>
        <w:tc>
          <w:tcPr>
            <w:tcW w:w="1888" w:type="dxa"/>
            <w:vAlign w:val="center"/>
          </w:tcPr>
          <w:p w14:paraId="53BF7E92"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FL&amp;L0911102068</w:t>
            </w:r>
          </w:p>
        </w:tc>
        <w:tc>
          <w:tcPr>
            <w:tcW w:w="4252" w:type="dxa"/>
            <w:vAlign w:val="center"/>
          </w:tcPr>
          <w:p w14:paraId="746797B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20</w:t>
            </w:r>
            <w:r w:rsidRPr="00935BF4">
              <w:rPr>
                <w:rFonts w:ascii="Times New Roman" w:eastAsia="宋体" w:hAnsi="Times New Roman" w:hint="eastAsia"/>
                <w:sz w:val="18"/>
                <w:szCs w:val="18"/>
              </w:rPr>
              <w:t>世纪西方文论</w:t>
            </w:r>
          </w:p>
          <w:p w14:paraId="4534C1F7"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Twentieth Century Literary Criticism: Theories and Practices</w:t>
            </w:r>
          </w:p>
        </w:tc>
        <w:tc>
          <w:tcPr>
            <w:tcW w:w="992" w:type="dxa"/>
            <w:vAlign w:val="center"/>
          </w:tcPr>
          <w:p w14:paraId="14020344"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C43F5B6"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B7C8B4B" w14:textId="77777777" w:rsidTr="00BB1E61">
        <w:tc>
          <w:tcPr>
            <w:tcW w:w="1368" w:type="dxa"/>
            <w:vMerge/>
            <w:vAlign w:val="center"/>
          </w:tcPr>
          <w:p w14:paraId="14112F0A" w14:textId="77777777" w:rsidR="00BB1E61" w:rsidRPr="00935BF4" w:rsidRDefault="00BB1E61" w:rsidP="00B33215">
            <w:pPr>
              <w:jc w:val="center"/>
              <w:rPr>
                <w:rFonts w:ascii="宋体" w:eastAsia="宋体" w:hAnsi="宋体"/>
                <w:szCs w:val="21"/>
              </w:rPr>
            </w:pPr>
          </w:p>
        </w:tc>
        <w:tc>
          <w:tcPr>
            <w:tcW w:w="1888" w:type="dxa"/>
            <w:vAlign w:val="center"/>
          </w:tcPr>
          <w:p w14:paraId="72465DC8" w14:textId="5E8C3650" w:rsidR="00BB1E61" w:rsidRPr="00935BF4" w:rsidRDefault="00444536"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FL&amp;L0911102115</w:t>
            </w:r>
          </w:p>
        </w:tc>
        <w:tc>
          <w:tcPr>
            <w:tcW w:w="4252" w:type="dxa"/>
            <w:vAlign w:val="center"/>
          </w:tcPr>
          <w:p w14:paraId="3727C1AC"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外国文学理论</w:t>
            </w:r>
          </w:p>
          <w:p w14:paraId="1088C8FB" w14:textId="04B53637" w:rsidR="00FF338C" w:rsidRPr="00935BF4" w:rsidRDefault="00FF338C"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Theories of Studies of Foreign Literature</w:t>
            </w:r>
          </w:p>
        </w:tc>
        <w:tc>
          <w:tcPr>
            <w:tcW w:w="992" w:type="dxa"/>
            <w:vAlign w:val="center"/>
          </w:tcPr>
          <w:p w14:paraId="6A92FA75" w14:textId="57321ED2"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39F39F7" w14:textId="6108F409" w:rsidR="00BB1E61" w:rsidRPr="00935BF4" w:rsidRDefault="00FF338C" w:rsidP="00B33215">
            <w:pPr>
              <w:spacing w:line="260" w:lineRule="exact"/>
              <w:jc w:val="center"/>
              <w:rPr>
                <w:rFonts w:ascii="Times New Roman" w:eastAsia="宋体" w:hAnsi="Times New Roman"/>
                <w:sz w:val="18"/>
                <w:szCs w:val="18"/>
              </w:rPr>
            </w:pPr>
            <w:r w:rsidRPr="00935BF4">
              <w:rPr>
                <w:rFonts w:ascii="Times New Roman" w:eastAsia="宋体" w:hAnsi="Times New Roman"/>
                <w:sz w:val="18"/>
                <w:szCs w:val="18"/>
              </w:rPr>
              <w:t>2</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秋</w:t>
            </w:r>
          </w:p>
        </w:tc>
      </w:tr>
      <w:tr w:rsidR="00935BF4" w:rsidRPr="00935BF4" w14:paraId="51795804" w14:textId="77777777" w:rsidTr="00BB1E61">
        <w:tc>
          <w:tcPr>
            <w:tcW w:w="1368" w:type="dxa"/>
            <w:vMerge/>
            <w:vAlign w:val="center"/>
          </w:tcPr>
          <w:p w14:paraId="694AD853" w14:textId="77777777" w:rsidR="00BB1E61" w:rsidRPr="00935BF4" w:rsidRDefault="00BB1E61" w:rsidP="00B33215">
            <w:pPr>
              <w:jc w:val="center"/>
              <w:rPr>
                <w:rFonts w:ascii="宋体" w:eastAsia="宋体" w:hAnsi="宋体"/>
                <w:szCs w:val="21"/>
              </w:rPr>
            </w:pPr>
          </w:p>
        </w:tc>
        <w:tc>
          <w:tcPr>
            <w:tcW w:w="1888" w:type="dxa"/>
            <w:vAlign w:val="center"/>
          </w:tcPr>
          <w:p w14:paraId="7759D4B8" w14:textId="50D437D7" w:rsidR="00BB1E61" w:rsidRPr="00935BF4" w:rsidRDefault="00444536"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FL&amp;L0911102116</w:t>
            </w:r>
          </w:p>
        </w:tc>
        <w:tc>
          <w:tcPr>
            <w:tcW w:w="4252" w:type="dxa"/>
            <w:vAlign w:val="center"/>
          </w:tcPr>
          <w:p w14:paraId="05225ED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外国文学研究方法</w:t>
            </w:r>
          </w:p>
          <w:p w14:paraId="4C429E9D" w14:textId="7B4151F6" w:rsidR="00FF338C" w:rsidRPr="00935BF4" w:rsidRDefault="00FF338C"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Methodology for Studies of Foreign Literature</w:t>
            </w:r>
          </w:p>
        </w:tc>
        <w:tc>
          <w:tcPr>
            <w:tcW w:w="992" w:type="dxa"/>
            <w:vAlign w:val="center"/>
          </w:tcPr>
          <w:p w14:paraId="32CBCBF8" w14:textId="38D5348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4F5CC841" w14:textId="17EDF079" w:rsidR="00BB1E61" w:rsidRPr="00935BF4" w:rsidRDefault="00FF338C" w:rsidP="00B33215">
            <w:pPr>
              <w:spacing w:line="260" w:lineRule="exact"/>
              <w:jc w:val="center"/>
              <w:rPr>
                <w:rFonts w:ascii="Times New Roman" w:eastAsia="宋体" w:hAnsi="Times New Roman"/>
                <w:sz w:val="18"/>
                <w:szCs w:val="18"/>
              </w:rPr>
            </w:pPr>
            <w:r w:rsidRPr="00935BF4">
              <w:rPr>
                <w:rFonts w:ascii="Times New Roman" w:eastAsia="宋体" w:hAnsi="Times New Roman"/>
                <w:sz w:val="18"/>
                <w:szCs w:val="18"/>
              </w:rPr>
              <w:t>2</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秋</w:t>
            </w:r>
          </w:p>
        </w:tc>
      </w:tr>
      <w:tr w:rsidR="00935BF4" w:rsidRPr="00935BF4" w14:paraId="66B7AC2E" w14:textId="77777777" w:rsidTr="000C5487">
        <w:trPr>
          <w:trHeight w:val="449"/>
        </w:trPr>
        <w:tc>
          <w:tcPr>
            <w:tcW w:w="1368" w:type="dxa"/>
            <w:vMerge/>
            <w:vAlign w:val="center"/>
          </w:tcPr>
          <w:p w14:paraId="36FE6A1E" w14:textId="77777777" w:rsidR="00BB1E61" w:rsidRPr="00935BF4" w:rsidRDefault="00BB1E61" w:rsidP="00B33215">
            <w:pPr>
              <w:jc w:val="center"/>
              <w:rPr>
                <w:rFonts w:ascii="宋体" w:eastAsia="宋体" w:hAnsi="宋体"/>
                <w:szCs w:val="21"/>
              </w:rPr>
            </w:pPr>
          </w:p>
        </w:tc>
        <w:tc>
          <w:tcPr>
            <w:tcW w:w="8408" w:type="dxa"/>
            <w:gridSpan w:val="4"/>
            <w:vAlign w:val="center"/>
          </w:tcPr>
          <w:p w14:paraId="0BE86AF0" w14:textId="53A0E3E1"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翻译</w:t>
            </w:r>
            <w:r w:rsidR="00D83703">
              <w:rPr>
                <w:rFonts w:ascii="Times New Roman" w:eastAsia="宋体" w:hAnsi="Times New Roman" w:cs="Times New Roman" w:hint="eastAsia"/>
                <w:sz w:val="18"/>
                <w:szCs w:val="18"/>
              </w:rPr>
              <w:t>学</w:t>
            </w:r>
            <w:bookmarkStart w:id="0" w:name="_GoBack"/>
            <w:bookmarkEnd w:id="0"/>
            <w:r w:rsidRPr="00935BF4">
              <w:rPr>
                <w:rFonts w:ascii="Times New Roman" w:eastAsia="宋体" w:hAnsi="Times New Roman" w:cs="Times New Roman" w:hint="eastAsia"/>
                <w:sz w:val="18"/>
                <w:szCs w:val="18"/>
              </w:rPr>
              <w:t>方向</w:t>
            </w:r>
          </w:p>
        </w:tc>
      </w:tr>
      <w:tr w:rsidR="00935BF4" w:rsidRPr="00935BF4" w14:paraId="1E01E0CD" w14:textId="77777777" w:rsidTr="00BB1E61">
        <w:tc>
          <w:tcPr>
            <w:tcW w:w="1368" w:type="dxa"/>
            <w:vMerge/>
            <w:vAlign w:val="center"/>
          </w:tcPr>
          <w:p w14:paraId="06DC326D" w14:textId="77777777" w:rsidR="00BB1E61" w:rsidRPr="00935BF4" w:rsidRDefault="00BB1E61" w:rsidP="00B33215">
            <w:pPr>
              <w:jc w:val="center"/>
              <w:rPr>
                <w:rFonts w:ascii="宋体" w:eastAsia="宋体" w:hAnsi="宋体"/>
                <w:szCs w:val="21"/>
              </w:rPr>
            </w:pPr>
          </w:p>
        </w:tc>
        <w:tc>
          <w:tcPr>
            <w:tcW w:w="1888" w:type="dxa"/>
            <w:vAlign w:val="center"/>
          </w:tcPr>
          <w:p w14:paraId="48872476"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FL&amp;L0911102032</w:t>
            </w:r>
          </w:p>
        </w:tc>
        <w:tc>
          <w:tcPr>
            <w:tcW w:w="4252" w:type="dxa"/>
            <w:vAlign w:val="center"/>
          </w:tcPr>
          <w:p w14:paraId="038EAACC"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文学翻译基本问题</w:t>
            </w:r>
          </w:p>
          <w:p w14:paraId="133B051E"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Fundamental Problems of Literary Translation</w:t>
            </w:r>
          </w:p>
        </w:tc>
        <w:tc>
          <w:tcPr>
            <w:tcW w:w="992" w:type="dxa"/>
            <w:vAlign w:val="center"/>
          </w:tcPr>
          <w:p w14:paraId="5A3FFB6E"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639D9941"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春</w:t>
            </w:r>
          </w:p>
        </w:tc>
      </w:tr>
      <w:tr w:rsidR="00935BF4" w:rsidRPr="00935BF4" w14:paraId="4F98E048" w14:textId="77777777" w:rsidTr="00BB1E61">
        <w:tc>
          <w:tcPr>
            <w:tcW w:w="1368" w:type="dxa"/>
            <w:vMerge/>
            <w:vAlign w:val="center"/>
          </w:tcPr>
          <w:p w14:paraId="082393C9" w14:textId="77777777" w:rsidR="00BB1E61" w:rsidRPr="00935BF4" w:rsidRDefault="00BB1E61" w:rsidP="00B33215">
            <w:pPr>
              <w:jc w:val="center"/>
              <w:rPr>
                <w:rFonts w:ascii="宋体" w:eastAsia="宋体" w:hAnsi="宋体"/>
                <w:szCs w:val="21"/>
              </w:rPr>
            </w:pPr>
          </w:p>
        </w:tc>
        <w:tc>
          <w:tcPr>
            <w:tcW w:w="1888" w:type="dxa"/>
            <w:vAlign w:val="center"/>
          </w:tcPr>
          <w:p w14:paraId="57E92C62" w14:textId="445C6424"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MTI00911202086</w:t>
            </w:r>
          </w:p>
        </w:tc>
        <w:tc>
          <w:tcPr>
            <w:tcW w:w="4252" w:type="dxa"/>
            <w:vAlign w:val="center"/>
          </w:tcPr>
          <w:p w14:paraId="277A99A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翻译概论</w:t>
            </w:r>
          </w:p>
          <w:p w14:paraId="27588571" w14:textId="2565C768"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Introduction to Translation Studies</w:t>
            </w:r>
          </w:p>
        </w:tc>
        <w:tc>
          <w:tcPr>
            <w:tcW w:w="992" w:type="dxa"/>
            <w:vAlign w:val="center"/>
          </w:tcPr>
          <w:p w14:paraId="0A0411BA" w14:textId="4C9FA08B"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928BF98" w14:textId="22DEE471"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0DD63C93" w14:textId="77777777" w:rsidTr="00BB1E61">
        <w:tc>
          <w:tcPr>
            <w:tcW w:w="1368" w:type="dxa"/>
            <w:vMerge/>
            <w:vAlign w:val="center"/>
          </w:tcPr>
          <w:p w14:paraId="629DF395" w14:textId="77777777" w:rsidR="00BB1E61" w:rsidRPr="00935BF4" w:rsidRDefault="00BB1E61" w:rsidP="00B33215">
            <w:pPr>
              <w:jc w:val="center"/>
              <w:rPr>
                <w:rFonts w:ascii="宋体" w:eastAsia="宋体" w:hAnsi="宋体"/>
                <w:szCs w:val="21"/>
              </w:rPr>
            </w:pPr>
          </w:p>
        </w:tc>
        <w:tc>
          <w:tcPr>
            <w:tcW w:w="1888" w:type="dxa"/>
            <w:vAlign w:val="center"/>
          </w:tcPr>
          <w:p w14:paraId="6096878C" w14:textId="1DB0F8C7" w:rsidR="00BB1E61" w:rsidRPr="00935BF4" w:rsidRDefault="00444536"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FL&amp;L0911102117</w:t>
            </w:r>
          </w:p>
        </w:tc>
        <w:tc>
          <w:tcPr>
            <w:tcW w:w="4252" w:type="dxa"/>
            <w:vAlign w:val="center"/>
          </w:tcPr>
          <w:p w14:paraId="10492A76"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翻译研究方法</w:t>
            </w:r>
          </w:p>
          <w:p w14:paraId="09DAFFB2" w14:textId="5920769A" w:rsidR="00444536" w:rsidRPr="00935BF4" w:rsidRDefault="00444536"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Methodology for Translation Studies</w:t>
            </w:r>
          </w:p>
        </w:tc>
        <w:tc>
          <w:tcPr>
            <w:tcW w:w="992" w:type="dxa"/>
            <w:vAlign w:val="center"/>
          </w:tcPr>
          <w:p w14:paraId="3190107A" w14:textId="664D21DE"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7ED4F6BA" w14:textId="1E2F056F" w:rsidR="00BB1E61" w:rsidRPr="00935BF4" w:rsidRDefault="00FF338C" w:rsidP="00B33215">
            <w:pPr>
              <w:spacing w:line="260" w:lineRule="exact"/>
              <w:jc w:val="center"/>
              <w:rPr>
                <w:rFonts w:ascii="Times New Roman" w:eastAsia="宋体" w:hAnsi="Times New Roman"/>
                <w:sz w:val="18"/>
                <w:szCs w:val="18"/>
              </w:rPr>
            </w:pPr>
            <w:r w:rsidRPr="00935BF4">
              <w:rPr>
                <w:rFonts w:ascii="Times New Roman" w:eastAsia="宋体" w:hAnsi="Times New Roman"/>
                <w:sz w:val="18"/>
                <w:szCs w:val="18"/>
              </w:rPr>
              <w:t>2</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秋</w:t>
            </w:r>
          </w:p>
        </w:tc>
      </w:tr>
      <w:tr w:rsidR="00935BF4" w:rsidRPr="00935BF4" w14:paraId="6DDEF041" w14:textId="77777777" w:rsidTr="008C15FA">
        <w:tc>
          <w:tcPr>
            <w:tcW w:w="1368" w:type="dxa"/>
            <w:vMerge/>
            <w:vAlign w:val="center"/>
          </w:tcPr>
          <w:p w14:paraId="6E637136" w14:textId="77777777" w:rsidR="00BB1E61" w:rsidRPr="00935BF4" w:rsidRDefault="00BB1E61" w:rsidP="00B33215">
            <w:pPr>
              <w:jc w:val="center"/>
              <w:rPr>
                <w:rFonts w:ascii="宋体" w:eastAsia="宋体" w:hAnsi="宋体"/>
                <w:szCs w:val="21"/>
              </w:rPr>
            </w:pPr>
          </w:p>
        </w:tc>
        <w:tc>
          <w:tcPr>
            <w:tcW w:w="8408" w:type="dxa"/>
            <w:gridSpan w:val="4"/>
            <w:vAlign w:val="center"/>
          </w:tcPr>
          <w:p w14:paraId="66BC2A0B" w14:textId="64FA8D6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语言学方向</w:t>
            </w:r>
          </w:p>
        </w:tc>
      </w:tr>
      <w:tr w:rsidR="00935BF4" w:rsidRPr="00935BF4" w14:paraId="10042463" w14:textId="77777777" w:rsidTr="00BB1E61">
        <w:tc>
          <w:tcPr>
            <w:tcW w:w="1368" w:type="dxa"/>
            <w:vMerge/>
            <w:vAlign w:val="center"/>
          </w:tcPr>
          <w:p w14:paraId="4919CC3F" w14:textId="77777777" w:rsidR="00BB1E61" w:rsidRPr="00935BF4" w:rsidRDefault="00BB1E61" w:rsidP="00B33215">
            <w:pPr>
              <w:jc w:val="center"/>
              <w:rPr>
                <w:rFonts w:ascii="宋体" w:eastAsia="宋体" w:hAnsi="宋体"/>
                <w:szCs w:val="21"/>
              </w:rPr>
            </w:pPr>
          </w:p>
        </w:tc>
        <w:tc>
          <w:tcPr>
            <w:tcW w:w="1888" w:type="dxa"/>
            <w:vAlign w:val="center"/>
          </w:tcPr>
          <w:p w14:paraId="7DBD7A6E"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FL&amp;L0911102039</w:t>
            </w:r>
          </w:p>
        </w:tc>
        <w:tc>
          <w:tcPr>
            <w:tcW w:w="4252" w:type="dxa"/>
            <w:vAlign w:val="center"/>
          </w:tcPr>
          <w:p w14:paraId="690EBD3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普通语言学</w:t>
            </w:r>
          </w:p>
          <w:p w14:paraId="757E503B"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General Linguistics</w:t>
            </w:r>
          </w:p>
        </w:tc>
        <w:tc>
          <w:tcPr>
            <w:tcW w:w="992" w:type="dxa"/>
            <w:vAlign w:val="center"/>
          </w:tcPr>
          <w:p w14:paraId="09D8D26F"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E0DAE7C"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020AE919" w14:textId="77777777" w:rsidTr="00BB1E61">
        <w:tc>
          <w:tcPr>
            <w:tcW w:w="1368" w:type="dxa"/>
            <w:vMerge/>
            <w:vAlign w:val="center"/>
          </w:tcPr>
          <w:p w14:paraId="09F4AB75" w14:textId="77777777" w:rsidR="00BB1E61" w:rsidRPr="00935BF4" w:rsidRDefault="00BB1E61" w:rsidP="00B33215">
            <w:pPr>
              <w:jc w:val="center"/>
              <w:rPr>
                <w:rFonts w:ascii="宋体" w:eastAsia="宋体" w:hAnsi="宋体"/>
                <w:szCs w:val="21"/>
              </w:rPr>
            </w:pPr>
          </w:p>
        </w:tc>
        <w:tc>
          <w:tcPr>
            <w:tcW w:w="1888" w:type="dxa"/>
            <w:vAlign w:val="center"/>
          </w:tcPr>
          <w:p w14:paraId="0A62518B"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FL&amp;L0911102101</w:t>
            </w:r>
          </w:p>
        </w:tc>
        <w:tc>
          <w:tcPr>
            <w:tcW w:w="4252" w:type="dxa"/>
            <w:vAlign w:val="center"/>
          </w:tcPr>
          <w:p w14:paraId="78DEF126"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语言学史及方法论</w:t>
            </w:r>
          </w:p>
          <w:p w14:paraId="1BD62CB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History and Methodology of Linguistic Investigations</w:t>
            </w:r>
          </w:p>
        </w:tc>
        <w:tc>
          <w:tcPr>
            <w:tcW w:w="992" w:type="dxa"/>
            <w:vAlign w:val="center"/>
          </w:tcPr>
          <w:p w14:paraId="027EA108"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4EF471FE" w14:textId="777777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6EB45A84" w14:textId="77777777" w:rsidTr="00BB1E61">
        <w:tc>
          <w:tcPr>
            <w:tcW w:w="1368" w:type="dxa"/>
            <w:vMerge/>
            <w:vAlign w:val="center"/>
          </w:tcPr>
          <w:p w14:paraId="7CE0B656" w14:textId="77777777" w:rsidR="00BB1E61" w:rsidRPr="00935BF4" w:rsidRDefault="00BB1E61" w:rsidP="00B33215">
            <w:pPr>
              <w:jc w:val="center"/>
              <w:rPr>
                <w:rFonts w:ascii="宋体" w:eastAsia="宋体" w:hAnsi="宋体"/>
                <w:szCs w:val="21"/>
              </w:rPr>
            </w:pPr>
          </w:p>
        </w:tc>
        <w:tc>
          <w:tcPr>
            <w:tcW w:w="1888" w:type="dxa"/>
            <w:vAlign w:val="center"/>
          </w:tcPr>
          <w:p w14:paraId="53BFF23C" w14:textId="787F71A4" w:rsidR="00BB1E61" w:rsidRPr="00935BF4" w:rsidRDefault="00444536"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FL&amp;L0911102118</w:t>
            </w:r>
          </w:p>
        </w:tc>
        <w:tc>
          <w:tcPr>
            <w:tcW w:w="4252" w:type="dxa"/>
            <w:vAlign w:val="center"/>
          </w:tcPr>
          <w:p w14:paraId="6623C525"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语言学研究方法</w:t>
            </w:r>
          </w:p>
          <w:p w14:paraId="05BCBE58" w14:textId="1A09A927" w:rsidR="00FF338C" w:rsidRPr="00935BF4" w:rsidRDefault="00FF338C"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Methodology for Linguistic Studies</w:t>
            </w:r>
          </w:p>
        </w:tc>
        <w:tc>
          <w:tcPr>
            <w:tcW w:w="992" w:type="dxa"/>
            <w:vAlign w:val="center"/>
          </w:tcPr>
          <w:p w14:paraId="34DEE194" w14:textId="3819210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6580B9AA" w14:textId="0CF04500" w:rsidR="00BB1E61" w:rsidRPr="00935BF4" w:rsidRDefault="00FF338C" w:rsidP="00B33215">
            <w:pPr>
              <w:spacing w:line="260" w:lineRule="exact"/>
              <w:jc w:val="center"/>
              <w:rPr>
                <w:rFonts w:ascii="Times New Roman" w:eastAsia="宋体" w:hAnsi="Times New Roman"/>
                <w:sz w:val="18"/>
                <w:szCs w:val="18"/>
              </w:rPr>
            </w:pPr>
            <w:r w:rsidRPr="00935BF4">
              <w:rPr>
                <w:rFonts w:ascii="Times New Roman" w:eastAsia="宋体" w:hAnsi="Times New Roman"/>
                <w:sz w:val="18"/>
                <w:szCs w:val="18"/>
              </w:rPr>
              <w:t>2</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秋</w:t>
            </w:r>
          </w:p>
        </w:tc>
      </w:tr>
      <w:tr w:rsidR="00935BF4" w:rsidRPr="00935BF4" w14:paraId="26CE1CB3" w14:textId="77777777" w:rsidTr="000C5487">
        <w:trPr>
          <w:trHeight w:val="505"/>
        </w:trPr>
        <w:tc>
          <w:tcPr>
            <w:tcW w:w="1368" w:type="dxa"/>
            <w:vMerge/>
            <w:vAlign w:val="center"/>
          </w:tcPr>
          <w:p w14:paraId="3077C85C" w14:textId="77777777" w:rsidR="00BB1E61" w:rsidRPr="00935BF4" w:rsidRDefault="00BB1E61" w:rsidP="00B33215">
            <w:pPr>
              <w:jc w:val="center"/>
              <w:rPr>
                <w:rFonts w:ascii="宋体" w:eastAsia="宋体" w:hAnsi="宋体"/>
                <w:szCs w:val="21"/>
              </w:rPr>
            </w:pPr>
          </w:p>
        </w:tc>
        <w:tc>
          <w:tcPr>
            <w:tcW w:w="8408" w:type="dxa"/>
            <w:gridSpan w:val="4"/>
            <w:vAlign w:val="center"/>
          </w:tcPr>
          <w:p w14:paraId="722F0195" w14:textId="31E434E4"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国别与区域研究方向</w:t>
            </w:r>
          </w:p>
        </w:tc>
      </w:tr>
      <w:tr w:rsidR="00935BF4" w:rsidRPr="00935BF4" w14:paraId="34286CE8" w14:textId="77777777" w:rsidTr="00BB1E61">
        <w:tc>
          <w:tcPr>
            <w:tcW w:w="1368" w:type="dxa"/>
            <w:vMerge/>
            <w:vAlign w:val="center"/>
          </w:tcPr>
          <w:p w14:paraId="4D473795" w14:textId="77777777" w:rsidR="00BB1E61" w:rsidRPr="00935BF4" w:rsidRDefault="00BB1E61" w:rsidP="00B33215">
            <w:pPr>
              <w:jc w:val="center"/>
              <w:rPr>
                <w:rFonts w:ascii="宋体" w:eastAsia="宋体" w:hAnsi="宋体"/>
                <w:szCs w:val="21"/>
              </w:rPr>
            </w:pPr>
          </w:p>
        </w:tc>
        <w:tc>
          <w:tcPr>
            <w:tcW w:w="1888" w:type="dxa"/>
            <w:vAlign w:val="center"/>
          </w:tcPr>
          <w:p w14:paraId="402C2ED0" w14:textId="58976463"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FL&amp;L0911102099</w:t>
            </w:r>
          </w:p>
        </w:tc>
        <w:tc>
          <w:tcPr>
            <w:tcW w:w="4252" w:type="dxa"/>
            <w:vAlign w:val="center"/>
          </w:tcPr>
          <w:p w14:paraId="42F30F58"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当代国际关系</w:t>
            </w:r>
          </w:p>
          <w:p w14:paraId="7A0CB9AD" w14:textId="01A07399"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Contemporary International Relations</w:t>
            </w:r>
          </w:p>
        </w:tc>
        <w:tc>
          <w:tcPr>
            <w:tcW w:w="992" w:type="dxa"/>
            <w:vAlign w:val="center"/>
          </w:tcPr>
          <w:p w14:paraId="553C1310" w14:textId="037F52C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7CB43855" w14:textId="46977DDA"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63B985EB" w14:textId="77777777" w:rsidTr="00BB1E61">
        <w:tc>
          <w:tcPr>
            <w:tcW w:w="1368" w:type="dxa"/>
            <w:vMerge/>
            <w:vAlign w:val="center"/>
          </w:tcPr>
          <w:p w14:paraId="28B9F22C" w14:textId="77777777" w:rsidR="00BB1E61" w:rsidRPr="00935BF4" w:rsidRDefault="00BB1E61" w:rsidP="00B33215">
            <w:pPr>
              <w:jc w:val="center"/>
              <w:rPr>
                <w:rFonts w:ascii="宋体" w:eastAsia="宋体" w:hAnsi="宋体"/>
                <w:szCs w:val="21"/>
              </w:rPr>
            </w:pPr>
          </w:p>
        </w:tc>
        <w:tc>
          <w:tcPr>
            <w:tcW w:w="1888" w:type="dxa"/>
            <w:vAlign w:val="center"/>
          </w:tcPr>
          <w:p w14:paraId="008C5BD4" w14:textId="6F96A712"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FL&amp;L0911102021</w:t>
            </w:r>
          </w:p>
        </w:tc>
        <w:tc>
          <w:tcPr>
            <w:tcW w:w="4252" w:type="dxa"/>
            <w:vAlign w:val="center"/>
          </w:tcPr>
          <w:p w14:paraId="01945A73"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战后国际关系</w:t>
            </w:r>
          </w:p>
          <w:p w14:paraId="23AB7F54" w14:textId="335E9976"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Post-World War II International Relations</w:t>
            </w:r>
          </w:p>
        </w:tc>
        <w:tc>
          <w:tcPr>
            <w:tcW w:w="992" w:type="dxa"/>
            <w:vAlign w:val="center"/>
          </w:tcPr>
          <w:p w14:paraId="05406C8C" w14:textId="4F3219BC"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1390EA3A" w14:textId="50122CC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358F777E" w14:textId="77777777" w:rsidTr="008C15FA">
        <w:tc>
          <w:tcPr>
            <w:tcW w:w="1368" w:type="dxa"/>
            <w:vMerge/>
            <w:vAlign w:val="center"/>
          </w:tcPr>
          <w:p w14:paraId="4F361ED6" w14:textId="77777777" w:rsidR="00BB1E61" w:rsidRPr="00935BF4" w:rsidRDefault="00BB1E61" w:rsidP="00B33215">
            <w:pPr>
              <w:jc w:val="center"/>
              <w:rPr>
                <w:rFonts w:ascii="宋体" w:eastAsia="宋体" w:hAnsi="宋体"/>
                <w:szCs w:val="21"/>
              </w:rPr>
            </w:pPr>
          </w:p>
        </w:tc>
        <w:tc>
          <w:tcPr>
            <w:tcW w:w="8408" w:type="dxa"/>
            <w:gridSpan w:val="4"/>
            <w:vAlign w:val="center"/>
          </w:tcPr>
          <w:p w14:paraId="1EC63FA0" w14:textId="4669A135"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b/>
                <w:sz w:val="18"/>
                <w:szCs w:val="18"/>
              </w:rPr>
              <w:t>学分要求：</w:t>
            </w:r>
            <w:r w:rsidRPr="00935BF4">
              <w:rPr>
                <w:rFonts w:ascii="Times New Roman" w:eastAsia="宋体" w:hAnsi="Times New Roman" w:cs="Times New Roman" w:hint="eastAsia"/>
                <w:sz w:val="18"/>
                <w:szCs w:val="18"/>
              </w:rPr>
              <w:t>≥</w:t>
            </w:r>
            <w:r w:rsidRPr="00935BF4">
              <w:rPr>
                <w:rFonts w:ascii="Times New Roman" w:eastAsia="宋体" w:hAnsi="Times New Roman" w:cs="Times New Roman"/>
                <w:sz w:val="18"/>
                <w:szCs w:val="18"/>
              </w:rPr>
              <w:t>4</w:t>
            </w:r>
            <w:r w:rsidRPr="00935BF4">
              <w:rPr>
                <w:rFonts w:ascii="Times New Roman" w:eastAsia="宋体" w:hAnsi="Times New Roman" w:cs="Times New Roman"/>
                <w:sz w:val="18"/>
                <w:szCs w:val="18"/>
              </w:rPr>
              <w:t>学分</w:t>
            </w:r>
          </w:p>
        </w:tc>
      </w:tr>
      <w:tr w:rsidR="00935BF4" w:rsidRPr="00935BF4" w14:paraId="4C45641B" w14:textId="77777777" w:rsidTr="000C5487">
        <w:trPr>
          <w:trHeight w:val="523"/>
        </w:trPr>
        <w:tc>
          <w:tcPr>
            <w:tcW w:w="1368" w:type="dxa"/>
            <w:vMerge w:val="restart"/>
            <w:vAlign w:val="center"/>
          </w:tcPr>
          <w:p w14:paraId="03FEEEA5" w14:textId="77777777" w:rsidR="00BB1E61" w:rsidRPr="00935BF4" w:rsidRDefault="00BB1E61" w:rsidP="00B33215">
            <w:pPr>
              <w:rPr>
                <w:rFonts w:ascii="宋体" w:eastAsia="宋体" w:hAnsi="宋体"/>
                <w:szCs w:val="21"/>
              </w:rPr>
            </w:pPr>
            <w:r w:rsidRPr="00935BF4">
              <w:rPr>
                <w:rFonts w:ascii="宋体" w:eastAsia="宋体" w:hAnsi="宋体" w:hint="eastAsia"/>
                <w:b/>
                <w:szCs w:val="21"/>
              </w:rPr>
              <w:t>学位专业课（必修）</w:t>
            </w:r>
          </w:p>
        </w:tc>
        <w:tc>
          <w:tcPr>
            <w:tcW w:w="8408" w:type="dxa"/>
            <w:gridSpan w:val="4"/>
            <w:vAlign w:val="center"/>
          </w:tcPr>
          <w:p w14:paraId="44FD025E" w14:textId="50F03AC2"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英语语言文学</w:t>
            </w:r>
          </w:p>
        </w:tc>
      </w:tr>
      <w:tr w:rsidR="00935BF4" w:rsidRPr="00935BF4" w14:paraId="63FE352E" w14:textId="77777777" w:rsidTr="00BB1E61">
        <w:tc>
          <w:tcPr>
            <w:tcW w:w="1368" w:type="dxa"/>
            <w:vMerge/>
            <w:vAlign w:val="center"/>
          </w:tcPr>
          <w:p w14:paraId="25CA3326" w14:textId="77777777" w:rsidR="00BB1E61" w:rsidRPr="00935BF4" w:rsidRDefault="00BB1E61" w:rsidP="00B33215">
            <w:pPr>
              <w:rPr>
                <w:rFonts w:ascii="宋体" w:eastAsia="宋体" w:hAnsi="宋体"/>
                <w:b/>
                <w:szCs w:val="21"/>
              </w:rPr>
            </w:pPr>
          </w:p>
        </w:tc>
        <w:tc>
          <w:tcPr>
            <w:tcW w:w="1888" w:type="dxa"/>
            <w:vAlign w:val="center"/>
          </w:tcPr>
          <w:p w14:paraId="59190E4C" w14:textId="3CB499BD"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FL&amp;L0911102005</w:t>
            </w:r>
          </w:p>
        </w:tc>
        <w:tc>
          <w:tcPr>
            <w:tcW w:w="4252" w:type="dxa"/>
            <w:vAlign w:val="center"/>
          </w:tcPr>
          <w:p w14:paraId="62212032" w14:textId="77777777" w:rsidR="000C5487"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英国诗歌</w:t>
            </w:r>
            <w:r w:rsidRPr="00935BF4">
              <w:rPr>
                <w:rFonts w:ascii="Times New Roman" w:eastAsia="宋体" w:hAnsi="Times New Roman" w:cs="Times New Roman" w:hint="eastAsia"/>
                <w:sz w:val="18"/>
                <w:szCs w:val="18"/>
              </w:rPr>
              <w:t xml:space="preserve"> </w:t>
            </w:r>
          </w:p>
          <w:p w14:paraId="31465D1E" w14:textId="2B0B0DE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British Poetry</w:t>
            </w:r>
          </w:p>
        </w:tc>
        <w:tc>
          <w:tcPr>
            <w:tcW w:w="992" w:type="dxa"/>
            <w:vAlign w:val="center"/>
          </w:tcPr>
          <w:p w14:paraId="736F03C3" w14:textId="399AD17A"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04F05511" w14:textId="0363099E"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26653DD9" w14:textId="77777777" w:rsidTr="00BB1E61">
        <w:tc>
          <w:tcPr>
            <w:tcW w:w="1368" w:type="dxa"/>
            <w:vMerge/>
            <w:vAlign w:val="center"/>
          </w:tcPr>
          <w:p w14:paraId="1D1E457D" w14:textId="77777777" w:rsidR="00BB1E61" w:rsidRPr="00935BF4" w:rsidRDefault="00BB1E61" w:rsidP="00B33215">
            <w:pPr>
              <w:jc w:val="center"/>
              <w:rPr>
                <w:rFonts w:ascii="宋体" w:eastAsia="宋体" w:hAnsi="宋体"/>
                <w:szCs w:val="21"/>
              </w:rPr>
            </w:pPr>
          </w:p>
        </w:tc>
        <w:tc>
          <w:tcPr>
            <w:tcW w:w="1888" w:type="dxa"/>
            <w:vAlign w:val="center"/>
          </w:tcPr>
          <w:p w14:paraId="2D5C928B"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FL&amp;L0911102025</w:t>
            </w:r>
          </w:p>
        </w:tc>
        <w:tc>
          <w:tcPr>
            <w:tcW w:w="4252" w:type="dxa"/>
            <w:vAlign w:val="center"/>
          </w:tcPr>
          <w:p w14:paraId="536EB8EF"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英国文学：中世纪到浪漫主义</w:t>
            </w:r>
          </w:p>
          <w:p w14:paraId="59B98BE1"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English Literature (From the Middle Ages to Romanticism)</w:t>
            </w:r>
          </w:p>
        </w:tc>
        <w:tc>
          <w:tcPr>
            <w:tcW w:w="992" w:type="dxa"/>
            <w:vAlign w:val="center"/>
          </w:tcPr>
          <w:p w14:paraId="3E381586"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089E86E8"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20B764A2" w14:textId="77777777" w:rsidTr="00BB1E61">
        <w:tc>
          <w:tcPr>
            <w:tcW w:w="1368" w:type="dxa"/>
            <w:vMerge/>
            <w:vAlign w:val="center"/>
          </w:tcPr>
          <w:p w14:paraId="2D638787" w14:textId="77777777" w:rsidR="00BB1E61" w:rsidRPr="00935BF4" w:rsidRDefault="00BB1E61" w:rsidP="00B33215">
            <w:pPr>
              <w:jc w:val="center"/>
              <w:rPr>
                <w:rFonts w:ascii="宋体" w:eastAsia="宋体" w:hAnsi="宋体"/>
                <w:szCs w:val="21"/>
              </w:rPr>
            </w:pPr>
          </w:p>
        </w:tc>
        <w:tc>
          <w:tcPr>
            <w:tcW w:w="1888" w:type="dxa"/>
            <w:vAlign w:val="center"/>
          </w:tcPr>
          <w:p w14:paraId="5E530DAC" w14:textId="0D91115B"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FL&amp;L0911102034</w:t>
            </w:r>
          </w:p>
        </w:tc>
        <w:tc>
          <w:tcPr>
            <w:tcW w:w="4252" w:type="dxa"/>
            <w:vAlign w:val="center"/>
          </w:tcPr>
          <w:p w14:paraId="11538FC0"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文化理论与大众文化研究</w:t>
            </w:r>
          </w:p>
          <w:p w14:paraId="33407233" w14:textId="4DBE7B5C"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hint="eastAsia"/>
                <w:sz w:val="18"/>
                <w:szCs w:val="18"/>
              </w:rPr>
              <w:t xml:space="preserve">Cultural Theory and </w:t>
            </w:r>
            <w:r w:rsidRPr="00935BF4">
              <w:rPr>
                <w:rFonts w:ascii="Times New Roman" w:eastAsia="宋体" w:hAnsi="Times New Roman"/>
                <w:sz w:val="18"/>
                <w:szCs w:val="18"/>
              </w:rPr>
              <w:t>Mass</w:t>
            </w:r>
            <w:r w:rsidRPr="00935BF4">
              <w:rPr>
                <w:rFonts w:ascii="Times New Roman" w:eastAsia="宋体" w:hAnsi="Times New Roman" w:hint="eastAsia"/>
                <w:sz w:val="18"/>
                <w:szCs w:val="18"/>
              </w:rPr>
              <w:t xml:space="preserve"> Culture Studies</w:t>
            </w:r>
          </w:p>
        </w:tc>
        <w:tc>
          <w:tcPr>
            <w:tcW w:w="992" w:type="dxa"/>
            <w:vAlign w:val="center"/>
          </w:tcPr>
          <w:p w14:paraId="4A69EBE3" w14:textId="1F8F649F"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C8B49BE" w14:textId="5B13E653"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786B0869" w14:textId="77777777" w:rsidTr="00BB1E61">
        <w:tc>
          <w:tcPr>
            <w:tcW w:w="1368" w:type="dxa"/>
            <w:vMerge/>
            <w:vAlign w:val="center"/>
          </w:tcPr>
          <w:p w14:paraId="0B1BA35B" w14:textId="77777777" w:rsidR="00BB1E61" w:rsidRPr="00935BF4" w:rsidRDefault="00BB1E61" w:rsidP="00B33215">
            <w:pPr>
              <w:jc w:val="center"/>
              <w:rPr>
                <w:rFonts w:ascii="宋体" w:eastAsia="宋体" w:hAnsi="宋体"/>
                <w:szCs w:val="21"/>
              </w:rPr>
            </w:pPr>
          </w:p>
        </w:tc>
        <w:tc>
          <w:tcPr>
            <w:tcW w:w="1888" w:type="dxa"/>
            <w:vAlign w:val="center"/>
          </w:tcPr>
          <w:p w14:paraId="3E56818C" w14:textId="24519EDE"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FL&amp;L0921102005</w:t>
            </w:r>
          </w:p>
        </w:tc>
        <w:tc>
          <w:tcPr>
            <w:tcW w:w="4252" w:type="dxa"/>
            <w:vAlign w:val="center"/>
          </w:tcPr>
          <w:p w14:paraId="6A48798C"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古典戏剧</w:t>
            </w:r>
          </w:p>
          <w:p w14:paraId="17B4A723" w14:textId="796BD3F6"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lastRenderedPageBreak/>
              <w:t>Classical Theatre and Drama</w:t>
            </w:r>
          </w:p>
        </w:tc>
        <w:tc>
          <w:tcPr>
            <w:tcW w:w="992" w:type="dxa"/>
            <w:vAlign w:val="center"/>
          </w:tcPr>
          <w:p w14:paraId="087CA3F0" w14:textId="38AF77FB"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lastRenderedPageBreak/>
              <w:t>2</w:t>
            </w:r>
          </w:p>
        </w:tc>
        <w:tc>
          <w:tcPr>
            <w:tcW w:w="1276" w:type="dxa"/>
            <w:vAlign w:val="center"/>
          </w:tcPr>
          <w:p w14:paraId="30A9E6D6" w14:textId="3E9ABC83"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3D49E323" w14:textId="77777777" w:rsidTr="00BB1E61">
        <w:tc>
          <w:tcPr>
            <w:tcW w:w="1368" w:type="dxa"/>
            <w:vMerge/>
            <w:vAlign w:val="center"/>
          </w:tcPr>
          <w:p w14:paraId="150270E5" w14:textId="77777777" w:rsidR="00BB1E61" w:rsidRPr="00935BF4" w:rsidRDefault="00BB1E61" w:rsidP="00B33215">
            <w:pPr>
              <w:jc w:val="center"/>
              <w:rPr>
                <w:rFonts w:ascii="宋体" w:eastAsia="宋体" w:hAnsi="宋体"/>
                <w:szCs w:val="21"/>
              </w:rPr>
            </w:pPr>
          </w:p>
        </w:tc>
        <w:tc>
          <w:tcPr>
            <w:tcW w:w="1888" w:type="dxa"/>
            <w:vAlign w:val="center"/>
          </w:tcPr>
          <w:p w14:paraId="19B1CA79"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FL&amp;L0911102028</w:t>
            </w:r>
          </w:p>
        </w:tc>
        <w:tc>
          <w:tcPr>
            <w:tcW w:w="4252" w:type="dxa"/>
            <w:vAlign w:val="center"/>
          </w:tcPr>
          <w:p w14:paraId="54B15028"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现代戏剧</w:t>
            </w:r>
          </w:p>
          <w:p w14:paraId="315D0452"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Modern Theatre and Drama</w:t>
            </w:r>
          </w:p>
        </w:tc>
        <w:tc>
          <w:tcPr>
            <w:tcW w:w="992" w:type="dxa"/>
            <w:vAlign w:val="center"/>
          </w:tcPr>
          <w:p w14:paraId="587B85F2"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15CE6BAF"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0E3A9260" w14:textId="77777777" w:rsidTr="00BB1E61">
        <w:tc>
          <w:tcPr>
            <w:tcW w:w="1368" w:type="dxa"/>
            <w:vMerge/>
            <w:vAlign w:val="center"/>
          </w:tcPr>
          <w:p w14:paraId="471A9442" w14:textId="77777777" w:rsidR="00BB1E61" w:rsidRPr="00935BF4" w:rsidRDefault="00BB1E61" w:rsidP="00B33215">
            <w:pPr>
              <w:jc w:val="center"/>
              <w:rPr>
                <w:rFonts w:ascii="宋体" w:eastAsia="宋体" w:hAnsi="宋体"/>
                <w:szCs w:val="21"/>
              </w:rPr>
            </w:pPr>
          </w:p>
        </w:tc>
        <w:tc>
          <w:tcPr>
            <w:tcW w:w="1888" w:type="dxa"/>
            <w:vAlign w:val="center"/>
          </w:tcPr>
          <w:p w14:paraId="61B69166" w14:textId="7E0142C8"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FL&amp;L0911102027</w:t>
            </w:r>
          </w:p>
        </w:tc>
        <w:tc>
          <w:tcPr>
            <w:tcW w:w="4252" w:type="dxa"/>
            <w:vAlign w:val="center"/>
          </w:tcPr>
          <w:p w14:paraId="116BDC9C"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叙事学</w:t>
            </w:r>
          </w:p>
          <w:p w14:paraId="33F4E5B3" w14:textId="71FAFA2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hint="eastAsia"/>
                <w:sz w:val="18"/>
                <w:szCs w:val="18"/>
              </w:rPr>
              <w:t>Narratology</w:t>
            </w:r>
          </w:p>
        </w:tc>
        <w:tc>
          <w:tcPr>
            <w:tcW w:w="992" w:type="dxa"/>
            <w:vAlign w:val="center"/>
          </w:tcPr>
          <w:p w14:paraId="551CD03A" w14:textId="445B8DD3"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4D6D36DB" w14:textId="075CA19C"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0B461447" w14:textId="77777777" w:rsidTr="00BB1E61">
        <w:tc>
          <w:tcPr>
            <w:tcW w:w="1368" w:type="dxa"/>
            <w:vMerge/>
            <w:vAlign w:val="center"/>
          </w:tcPr>
          <w:p w14:paraId="12A3A231" w14:textId="77777777" w:rsidR="00BB1E61" w:rsidRPr="00935BF4" w:rsidRDefault="00BB1E61" w:rsidP="00B33215">
            <w:pPr>
              <w:jc w:val="center"/>
              <w:rPr>
                <w:rFonts w:ascii="宋体" w:eastAsia="宋体" w:hAnsi="宋体"/>
                <w:szCs w:val="21"/>
              </w:rPr>
            </w:pPr>
          </w:p>
        </w:tc>
        <w:tc>
          <w:tcPr>
            <w:tcW w:w="1888" w:type="dxa"/>
            <w:vAlign w:val="center"/>
          </w:tcPr>
          <w:p w14:paraId="2A91DE89"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FL&amp;L0911102015</w:t>
            </w:r>
          </w:p>
        </w:tc>
        <w:tc>
          <w:tcPr>
            <w:tcW w:w="4252" w:type="dxa"/>
            <w:vAlign w:val="center"/>
          </w:tcPr>
          <w:p w14:paraId="3912F21B"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19</w:t>
            </w:r>
            <w:r w:rsidRPr="00935BF4">
              <w:rPr>
                <w:rFonts w:ascii="Times New Roman" w:eastAsia="宋体" w:hAnsi="Times New Roman" w:cs="Times New Roman" w:hint="eastAsia"/>
                <w:sz w:val="18"/>
                <w:szCs w:val="18"/>
              </w:rPr>
              <w:t>世纪美国文学</w:t>
            </w:r>
          </w:p>
          <w:p w14:paraId="26DEC276"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Nineteenth Century American Literature</w:t>
            </w:r>
          </w:p>
        </w:tc>
        <w:tc>
          <w:tcPr>
            <w:tcW w:w="992" w:type="dxa"/>
            <w:vAlign w:val="center"/>
          </w:tcPr>
          <w:p w14:paraId="4AD6FBB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34845774"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5B82BED7" w14:textId="77777777" w:rsidTr="00BB1E61">
        <w:tc>
          <w:tcPr>
            <w:tcW w:w="1368" w:type="dxa"/>
            <w:vMerge/>
            <w:vAlign w:val="center"/>
          </w:tcPr>
          <w:p w14:paraId="1A848DA2" w14:textId="77777777" w:rsidR="00BB1E61" w:rsidRPr="00935BF4" w:rsidRDefault="00BB1E61" w:rsidP="00B33215">
            <w:pPr>
              <w:jc w:val="center"/>
              <w:rPr>
                <w:rFonts w:ascii="宋体" w:eastAsia="宋体" w:hAnsi="宋体"/>
                <w:szCs w:val="21"/>
              </w:rPr>
            </w:pPr>
          </w:p>
        </w:tc>
        <w:tc>
          <w:tcPr>
            <w:tcW w:w="1888" w:type="dxa"/>
            <w:vAlign w:val="center"/>
          </w:tcPr>
          <w:p w14:paraId="6A3A4F46"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FL&amp;L0911102065</w:t>
            </w:r>
          </w:p>
        </w:tc>
        <w:tc>
          <w:tcPr>
            <w:tcW w:w="4252" w:type="dxa"/>
            <w:vAlign w:val="center"/>
          </w:tcPr>
          <w:p w14:paraId="5A001EF3"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澳大利亚文学选读</w:t>
            </w:r>
          </w:p>
          <w:p w14:paraId="51B0270B"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Selected Readings of Australian Literature</w:t>
            </w:r>
          </w:p>
        </w:tc>
        <w:tc>
          <w:tcPr>
            <w:tcW w:w="992" w:type="dxa"/>
            <w:vAlign w:val="center"/>
          </w:tcPr>
          <w:p w14:paraId="6DD6B7DF"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6158CEE9"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55C625C4" w14:textId="77777777" w:rsidTr="00BB1E61">
        <w:tc>
          <w:tcPr>
            <w:tcW w:w="1368" w:type="dxa"/>
            <w:vMerge/>
            <w:vAlign w:val="center"/>
          </w:tcPr>
          <w:p w14:paraId="34AE8CD3" w14:textId="77777777" w:rsidR="00BB1E61" w:rsidRPr="00935BF4" w:rsidRDefault="00BB1E61" w:rsidP="00B33215">
            <w:pPr>
              <w:jc w:val="center"/>
              <w:rPr>
                <w:rFonts w:ascii="宋体" w:eastAsia="宋体" w:hAnsi="宋体"/>
                <w:szCs w:val="21"/>
              </w:rPr>
            </w:pPr>
          </w:p>
        </w:tc>
        <w:tc>
          <w:tcPr>
            <w:tcW w:w="1888" w:type="dxa"/>
            <w:vAlign w:val="center"/>
          </w:tcPr>
          <w:p w14:paraId="275D389F" w14:textId="07DB726D"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FL&amp;L0911102066</w:t>
            </w:r>
          </w:p>
        </w:tc>
        <w:tc>
          <w:tcPr>
            <w:tcW w:w="4252" w:type="dxa"/>
            <w:vAlign w:val="center"/>
          </w:tcPr>
          <w:p w14:paraId="08C17A58"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澳大利亚文化研究</w:t>
            </w:r>
          </w:p>
          <w:p w14:paraId="3E51FE8F" w14:textId="017F4509"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hint="eastAsia"/>
                <w:sz w:val="18"/>
                <w:szCs w:val="18"/>
              </w:rPr>
              <w:t>Studies of Australian Culture</w:t>
            </w:r>
          </w:p>
        </w:tc>
        <w:tc>
          <w:tcPr>
            <w:tcW w:w="992" w:type="dxa"/>
            <w:vAlign w:val="center"/>
          </w:tcPr>
          <w:p w14:paraId="6A9F82C6" w14:textId="0A880D31"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0468C312" w14:textId="206EB6A5"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411241B0" w14:textId="77777777" w:rsidTr="00BB1E61">
        <w:tc>
          <w:tcPr>
            <w:tcW w:w="1368" w:type="dxa"/>
            <w:vMerge/>
            <w:vAlign w:val="center"/>
          </w:tcPr>
          <w:p w14:paraId="28F63DB5" w14:textId="77777777" w:rsidR="00BB1E61" w:rsidRPr="00935BF4" w:rsidRDefault="00BB1E61" w:rsidP="00B33215">
            <w:pPr>
              <w:jc w:val="center"/>
              <w:rPr>
                <w:rFonts w:ascii="宋体" w:eastAsia="宋体" w:hAnsi="宋体"/>
                <w:szCs w:val="21"/>
              </w:rPr>
            </w:pPr>
          </w:p>
        </w:tc>
        <w:tc>
          <w:tcPr>
            <w:tcW w:w="1888" w:type="dxa"/>
            <w:vAlign w:val="center"/>
          </w:tcPr>
          <w:p w14:paraId="09AA1A48" w14:textId="64C11E18" w:rsidR="00BB1E61" w:rsidRPr="00935BF4" w:rsidRDefault="00BB1E61" w:rsidP="00B33215">
            <w:pPr>
              <w:spacing w:line="260" w:lineRule="exact"/>
              <w:rPr>
                <w:rFonts w:ascii="Times New Roman" w:eastAsia="宋体" w:hAnsi="Times New Roman" w:cs="Times New Roman"/>
                <w:strike/>
                <w:sz w:val="18"/>
                <w:szCs w:val="18"/>
              </w:rPr>
            </w:pPr>
            <w:r w:rsidRPr="00935BF4">
              <w:rPr>
                <w:rFonts w:ascii="Times New Roman" w:eastAsia="宋体" w:hAnsi="Times New Roman" w:cs="Times New Roman"/>
                <w:sz w:val="18"/>
                <w:szCs w:val="18"/>
              </w:rPr>
              <w:t>MTI00911202014</w:t>
            </w:r>
          </w:p>
        </w:tc>
        <w:tc>
          <w:tcPr>
            <w:tcW w:w="4252" w:type="dxa"/>
            <w:vAlign w:val="center"/>
          </w:tcPr>
          <w:p w14:paraId="5FAC624C"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文学翻译</w:t>
            </w:r>
            <w:r w:rsidRPr="00935BF4">
              <w:rPr>
                <w:rFonts w:ascii="Times New Roman" w:eastAsia="宋体" w:hAnsi="Times New Roman" w:cs="Times New Roman" w:hint="eastAsia"/>
                <w:sz w:val="18"/>
                <w:szCs w:val="18"/>
              </w:rPr>
              <w:t xml:space="preserve">I </w:t>
            </w:r>
          </w:p>
          <w:p w14:paraId="5DBEE13F" w14:textId="7343E6CE" w:rsidR="00BB1E61" w:rsidRPr="00935BF4" w:rsidRDefault="00BB1E61" w:rsidP="00B33215">
            <w:pPr>
              <w:spacing w:line="260" w:lineRule="exact"/>
              <w:jc w:val="left"/>
              <w:rPr>
                <w:rFonts w:ascii="Times New Roman" w:eastAsia="宋体" w:hAnsi="Times New Roman" w:cs="Times New Roman"/>
                <w:strike/>
                <w:sz w:val="18"/>
                <w:szCs w:val="18"/>
              </w:rPr>
            </w:pPr>
            <w:r w:rsidRPr="00935BF4">
              <w:rPr>
                <w:rFonts w:ascii="Times New Roman" w:eastAsia="宋体" w:hAnsi="Times New Roman" w:cs="Times New Roman"/>
                <w:sz w:val="18"/>
                <w:szCs w:val="18"/>
              </w:rPr>
              <w:t xml:space="preserve">Literary Translation  </w:t>
            </w:r>
            <w:r w:rsidRPr="00935BF4">
              <w:rPr>
                <w:rFonts w:ascii="Times New Roman" w:eastAsia="宋体" w:hAnsi="Times New Roman" w:cs="Times New Roman" w:hint="eastAsia"/>
                <w:sz w:val="18"/>
                <w:szCs w:val="18"/>
              </w:rPr>
              <w:t>I</w:t>
            </w:r>
          </w:p>
        </w:tc>
        <w:tc>
          <w:tcPr>
            <w:tcW w:w="992" w:type="dxa"/>
            <w:vAlign w:val="center"/>
          </w:tcPr>
          <w:p w14:paraId="7ED4045A" w14:textId="0EFA6DF1" w:rsidR="00BB1E61" w:rsidRPr="00935BF4" w:rsidRDefault="00BB1E61" w:rsidP="00B33215">
            <w:pPr>
              <w:spacing w:line="260" w:lineRule="exact"/>
              <w:jc w:val="center"/>
              <w:rPr>
                <w:rFonts w:ascii="Times New Roman" w:eastAsia="宋体" w:hAnsi="Times New Roman" w:cs="Times New Roman"/>
                <w:strike/>
                <w:sz w:val="18"/>
                <w:szCs w:val="18"/>
              </w:rPr>
            </w:pPr>
            <w:r w:rsidRPr="00935BF4">
              <w:rPr>
                <w:rFonts w:ascii="Times New Roman" w:eastAsia="宋体" w:hAnsi="Times New Roman" w:cs="Times New Roman" w:hint="eastAsia"/>
                <w:sz w:val="18"/>
                <w:szCs w:val="18"/>
              </w:rPr>
              <w:t>2</w:t>
            </w:r>
          </w:p>
        </w:tc>
        <w:tc>
          <w:tcPr>
            <w:tcW w:w="1276" w:type="dxa"/>
            <w:vAlign w:val="center"/>
          </w:tcPr>
          <w:p w14:paraId="26B7E210" w14:textId="385868D4" w:rsidR="00BB1E61" w:rsidRPr="00935BF4" w:rsidRDefault="00BB1E61" w:rsidP="00B33215">
            <w:pPr>
              <w:spacing w:line="260" w:lineRule="exact"/>
              <w:jc w:val="center"/>
              <w:rPr>
                <w:rFonts w:ascii="Times New Roman" w:eastAsia="宋体" w:hAnsi="Times New Roman" w:cs="Times New Roman"/>
                <w:strike/>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61B01075" w14:textId="77777777" w:rsidTr="00BB1E61">
        <w:tc>
          <w:tcPr>
            <w:tcW w:w="1368" w:type="dxa"/>
            <w:vMerge/>
            <w:vAlign w:val="center"/>
          </w:tcPr>
          <w:p w14:paraId="00646EE5" w14:textId="77777777" w:rsidR="00BB1E61" w:rsidRPr="00935BF4" w:rsidRDefault="00BB1E61" w:rsidP="00B33215">
            <w:pPr>
              <w:jc w:val="center"/>
              <w:rPr>
                <w:rFonts w:ascii="宋体" w:eastAsia="宋体" w:hAnsi="宋体"/>
                <w:szCs w:val="21"/>
              </w:rPr>
            </w:pPr>
          </w:p>
        </w:tc>
        <w:tc>
          <w:tcPr>
            <w:tcW w:w="1888" w:type="dxa"/>
            <w:vAlign w:val="center"/>
          </w:tcPr>
          <w:p w14:paraId="27FF07B5" w14:textId="05BCC27F" w:rsidR="00BB1E61" w:rsidRPr="00935BF4" w:rsidRDefault="00BB1E61" w:rsidP="00B33215">
            <w:pPr>
              <w:spacing w:line="260" w:lineRule="exact"/>
              <w:rPr>
                <w:rFonts w:ascii="Times New Roman" w:eastAsia="宋体" w:hAnsi="Times New Roman" w:cs="Times New Roman"/>
                <w:strike/>
                <w:sz w:val="18"/>
                <w:szCs w:val="18"/>
              </w:rPr>
            </w:pPr>
            <w:r w:rsidRPr="00935BF4">
              <w:rPr>
                <w:rFonts w:ascii="Times New Roman" w:eastAsia="宋体" w:hAnsi="Times New Roman" w:cs="Times New Roman"/>
                <w:sz w:val="18"/>
                <w:szCs w:val="18"/>
              </w:rPr>
              <w:t>MTI00911202010</w:t>
            </w:r>
          </w:p>
        </w:tc>
        <w:tc>
          <w:tcPr>
            <w:tcW w:w="4252" w:type="dxa"/>
            <w:vAlign w:val="center"/>
          </w:tcPr>
          <w:p w14:paraId="357E3982"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文学翻译</w:t>
            </w:r>
            <w:r w:rsidRPr="00935BF4">
              <w:rPr>
                <w:rFonts w:ascii="Times New Roman" w:eastAsia="宋体" w:hAnsi="Times New Roman" w:cs="Times New Roman" w:hint="eastAsia"/>
                <w:sz w:val="18"/>
                <w:szCs w:val="18"/>
              </w:rPr>
              <w:t xml:space="preserve">II </w:t>
            </w:r>
          </w:p>
          <w:p w14:paraId="7DD76D4A" w14:textId="467112FB" w:rsidR="00BB1E61" w:rsidRPr="00935BF4" w:rsidRDefault="00BB1E61" w:rsidP="00B33215">
            <w:pPr>
              <w:spacing w:line="260" w:lineRule="exact"/>
              <w:jc w:val="left"/>
              <w:rPr>
                <w:rFonts w:ascii="Times New Roman" w:eastAsia="宋体" w:hAnsi="Times New Roman" w:cs="Times New Roman"/>
                <w:strike/>
                <w:sz w:val="18"/>
                <w:szCs w:val="18"/>
              </w:rPr>
            </w:pPr>
            <w:r w:rsidRPr="00935BF4">
              <w:rPr>
                <w:rFonts w:ascii="Times New Roman" w:eastAsia="宋体" w:hAnsi="Times New Roman" w:cs="Times New Roman"/>
                <w:sz w:val="18"/>
                <w:szCs w:val="18"/>
              </w:rPr>
              <w:t>Literary Translation</w:t>
            </w:r>
            <w:r w:rsidRPr="00935BF4">
              <w:rPr>
                <w:rFonts w:ascii="Times New Roman" w:eastAsia="宋体" w:hAnsi="Times New Roman" w:cs="Times New Roman" w:hint="eastAsia"/>
                <w:sz w:val="18"/>
                <w:szCs w:val="18"/>
              </w:rPr>
              <w:t xml:space="preserve">  II</w:t>
            </w:r>
          </w:p>
        </w:tc>
        <w:tc>
          <w:tcPr>
            <w:tcW w:w="992" w:type="dxa"/>
            <w:vAlign w:val="center"/>
          </w:tcPr>
          <w:p w14:paraId="4C88A37F" w14:textId="7AF21074" w:rsidR="00BB1E61" w:rsidRPr="00935BF4" w:rsidRDefault="00BB1E61" w:rsidP="00B33215">
            <w:pPr>
              <w:spacing w:line="260" w:lineRule="exact"/>
              <w:jc w:val="center"/>
              <w:rPr>
                <w:rFonts w:ascii="Times New Roman" w:eastAsia="宋体" w:hAnsi="Times New Roman" w:cs="Times New Roman"/>
                <w:strike/>
                <w:sz w:val="18"/>
                <w:szCs w:val="18"/>
              </w:rPr>
            </w:pPr>
            <w:r w:rsidRPr="00935BF4">
              <w:rPr>
                <w:rFonts w:ascii="Times New Roman" w:eastAsia="宋体" w:hAnsi="Times New Roman" w:cs="Times New Roman" w:hint="eastAsia"/>
                <w:sz w:val="18"/>
                <w:szCs w:val="18"/>
              </w:rPr>
              <w:t>2</w:t>
            </w:r>
          </w:p>
        </w:tc>
        <w:tc>
          <w:tcPr>
            <w:tcW w:w="1276" w:type="dxa"/>
            <w:vAlign w:val="center"/>
          </w:tcPr>
          <w:p w14:paraId="30F52378" w14:textId="336E3A36" w:rsidR="00BB1E61" w:rsidRPr="00935BF4" w:rsidRDefault="00BB1E61" w:rsidP="00B33215">
            <w:pPr>
              <w:spacing w:line="260" w:lineRule="exact"/>
              <w:jc w:val="center"/>
              <w:rPr>
                <w:rFonts w:ascii="Times New Roman" w:eastAsia="宋体" w:hAnsi="Times New Roman" w:cs="Times New Roman"/>
                <w:strike/>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667D9327" w14:textId="77777777" w:rsidTr="00BB1E61">
        <w:tc>
          <w:tcPr>
            <w:tcW w:w="1368" w:type="dxa"/>
            <w:vMerge/>
            <w:vAlign w:val="center"/>
          </w:tcPr>
          <w:p w14:paraId="4A3CDFFF" w14:textId="77777777" w:rsidR="00BB1E61" w:rsidRPr="00935BF4" w:rsidRDefault="00BB1E61" w:rsidP="00B33215">
            <w:pPr>
              <w:jc w:val="center"/>
              <w:rPr>
                <w:rFonts w:ascii="宋体" w:eastAsia="宋体" w:hAnsi="宋体"/>
                <w:szCs w:val="21"/>
              </w:rPr>
            </w:pPr>
          </w:p>
        </w:tc>
        <w:tc>
          <w:tcPr>
            <w:tcW w:w="1888" w:type="dxa"/>
            <w:vAlign w:val="center"/>
          </w:tcPr>
          <w:p w14:paraId="1C6A0C6F"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FL&amp;L0911102040</w:t>
            </w:r>
          </w:p>
        </w:tc>
        <w:tc>
          <w:tcPr>
            <w:tcW w:w="4252" w:type="dxa"/>
            <w:vAlign w:val="center"/>
          </w:tcPr>
          <w:p w14:paraId="2B6BCD26"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美国政治与社会</w:t>
            </w:r>
          </w:p>
          <w:p w14:paraId="61AA07F0"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Introduction to American Political and Social Institutions</w:t>
            </w:r>
          </w:p>
        </w:tc>
        <w:tc>
          <w:tcPr>
            <w:tcW w:w="992" w:type="dxa"/>
            <w:vAlign w:val="center"/>
          </w:tcPr>
          <w:p w14:paraId="52FF79EC"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2DF5369D" w14:textId="747EB7BA" w:rsidR="00BB1E61" w:rsidRPr="00935BF4" w:rsidRDefault="0072751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2C67C5C4" w14:textId="77777777" w:rsidTr="00BB1E61">
        <w:tc>
          <w:tcPr>
            <w:tcW w:w="1368" w:type="dxa"/>
            <w:vMerge/>
            <w:vAlign w:val="center"/>
          </w:tcPr>
          <w:p w14:paraId="7A83328E" w14:textId="77777777" w:rsidR="00BB1E61" w:rsidRPr="00935BF4" w:rsidRDefault="00BB1E61" w:rsidP="00B33215">
            <w:pPr>
              <w:jc w:val="center"/>
              <w:rPr>
                <w:rFonts w:ascii="宋体" w:eastAsia="宋体" w:hAnsi="宋体"/>
                <w:szCs w:val="21"/>
              </w:rPr>
            </w:pPr>
          </w:p>
        </w:tc>
        <w:tc>
          <w:tcPr>
            <w:tcW w:w="1888" w:type="dxa"/>
            <w:vAlign w:val="center"/>
          </w:tcPr>
          <w:p w14:paraId="1637674D"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FL&amp;L0911102020</w:t>
            </w:r>
          </w:p>
        </w:tc>
        <w:tc>
          <w:tcPr>
            <w:tcW w:w="4252" w:type="dxa"/>
            <w:vAlign w:val="center"/>
          </w:tcPr>
          <w:p w14:paraId="6682B63C"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战后美国历史</w:t>
            </w:r>
          </w:p>
          <w:p w14:paraId="3F95FDA7"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American History since 1945</w:t>
            </w:r>
          </w:p>
        </w:tc>
        <w:tc>
          <w:tcPr>
            <w:tcW w:w="992" w:type="dxa"/>
            <w:vAlign w:val="center"/>
          </w:tcPr>
          <w:p w14:paraId="7830D20C"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03F70329" w14:textId="3C5B4C9D" w:rsidR="00BB1E61" w:rsidRPr="00935BF4" w:rsidRDefault="0072751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2</w:t>
            </w:r>
            <w:r w:rsidRPr="00935BF4">
              <w:rPr>
                <w:rFonts w:ascii="Times New Roman" w:eastAsia="宋体" w:hAnsi="Times New Roman" w:cs="Times New Roman" w:hint="eastAsia"/>
                <w:sz w:val="18"/>
                <w:szCs w:val="18"/>
              </w:rPr>
              <w:t>/</w:t>
            </w:r>
            <w:r w:rsidRPr="00935BF4">
              <w:rPr>
                <w:rFonts w:ascii="Times New Roman" w:eastAsia="宋体" w:hAnsi="Times New Roman" w:cs="Times New Roman" w:hint="eastAsia"/>
                <w:sz w:val="18"/>
                <w:szCs w:val="18"/>
              </w:rPr>
              <w:t>秋</w:t>
            </w:r>
          </w:p>
        </w:tc>
      </w:tr>
      <w:tr w:rsidR="00935BF4" w:rsidRPr="00935BF4" w14:paraId="63C60538" w14:textId="77777777" w:rsidTr="00BB1E61">
        <w:tc>
          <w:tcPr>
            <w:tcW w:w="1368" w:type="dxa"/>
            <w:vMerge/>
            <w:vAlign w:val="center"/>
          </w:tcPr>
          <w:p w14:paraId="3B6B1858" w14:textId="77777777" w:rsidR="00BB1E61" w:rsidRPr="00935BF4" w:rsidRDefault="00BB1E61" w:rsidP="00B33215">
            <w:pPr>
              <w:jc w:val="center"/>
              <w:rPr>
                <w:rFonts w:ascii="宋体" w:eastAsia="宋体" w:hAnsi="宋体"/>
                <w:szCs w:val="21"/>
              </w:rPr>
            </w:pPr>
          </w:p>
        </w:tc>
        <w:tc>
          <w:tcPr>
            <w:tcW w:w="1888" w:type="dxa"/>
            <w:vAlign w:val="center"/>
          </w:tcPr>
          <w:p w14:paraId="1691B286"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FL&amp;L0911102019</w:t>
            </w:r>
          </w:p>
        </w:tc>
        <w:tc>
          <w:tcPr>
            <w:tcW w:w="4252" w:type="dxa"/>
            <w:vAlign w:val="center"/>
          </w:tcPr>
          <w:p w14:paraId="6E7A8E40"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中澳关系</w:t>
            </w:r>
          </w:p>
          <w:p w14:paraId="6EB029B4" w14:textId="77777777"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China-Australia Relations</w:t>
            </w:r>
          </w:p>
        </w:tc>
        <w:tc>
          <w:tcPr>
            <w:tcW w:w="992" w:type="dxa"/>
            <w:vAlign w:val="center"/>
          </w:tcPr>
          <w:p w14:paraId="773CD35A"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7385125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1A3AF854" w14:textId="77777777" w:rsidTr="00BB1E61">
        <w:tc>
          <w:tcPr>
            <w:tcW w:w="1368" w:type="dxa"/>
            <w:vMerge/>
            <w:vAlign w:val="center"/>
          </w:tcPr>
          <w:p w14:paraId="4C31F833" w14:textId="77777777" w:rsidR="00BB1E61" w:rsidRPr="00935BF4" w:rsidRDefault="00BB1E61" w:rsidP="00B33215">
            <w:pPr>
              <w:jc w:val="center"/>
              <w:rPr>
                <w:rFonts w:ascii="宋体" w:eastAsia="宋体" w:hAnsi="宋体"/>
                <w:szCs w:val="21"/>
              </w:rPr>
            </w:pPr>
          </w:p>
        </w:tc>
        <w:tc>
          <w:tcPr>
            <w:tcW w:w="1888" w:type="dxa"/>
            <w:vAlign w:val="center"/>
          </w:tcPr>
          <w:p w14:paraId="340BA654" w14:textId="68441D2A"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FL&amp;L0911102036</w:t>
            </w:r>
          </w:p>
        </w:tc>
        <w:tc>
          <w:tcPr>
            <w:tcW w:w="4252" w:type="dxa"/>
            <w:vAlign w:val="center"/>
          </w:tcPr>
          <w:p w14:paraId="181FCF4C"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社会语言学</w:t>
            </w:r>
          </w:p>
          <w:p w14:paraId="3DF8AA46" w14:textId="17604478"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hint="eastAsia"/>
                <w:sz w:val="18"/>
                <w:szCs w:val="18"/>
              </w:rPr>
              <w:t>Sociolinguistics</w:t>
            </w:r>
          </w:p>
        </w:tc>
        <w:tc>
          <w:tcPr>
            <w:tcW w:w="992" w:type="dxa"/>
            <w:vAlign w:val="center"/>
          </w:tcPr>
          <w:p w14:paraId="07A91D65" w14:textId="632F695D"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DD9569F" w14:textId="2CE9F059"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3D160222" w14:textId="77777777" w:rsidTr="00BB1E61">
        <w:tc>
          <w:tcPr>
            <w:tcW w:w="1368" w:type="dxa"/>
            <w:vMerge/>
            <w:vAlign w:val="center"/>
          </w:tcPr>
          <w:p w14:paraId="137E747E" w14:textId="77777777" w:rsidR="00BB1E61" w:rsidRPr="00935BF4" w:rsidRDefault="00BB1E61" w:rsidP="00B33215">
            <w:pPr>
              <w:jc w:val="center"/>
              <w:rPr>
                <w:rFonts w:ascii="宋体" w:eastAsia="宋体" w:hAnsi="宋体"/>
                <w:szCs w:val="21"/>
              </w:rPr>
            </w:pPr>
          </w:p>
        </w:tc>
        <w:tc>
          <w:tcPr>
            <w:tcW w:w="1888" w:type="dxa"/>
            <w:vAlign w:val="center"/>
          </w:tcPr>
          <w:p w14:paraId="7547D26C" w14:textId="326C64D0"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FL&amp;L0911102102</w:t>
            </w:r>
          </w:p>
        </w:tc>
        <w:tc>
          <w:tcPr>
            <w:tcW w:w="4252" w:type="dxa"/>
            <w:vAlign w:val="center"/>
          </w:tcPr>
          <w:p w14:paraId="0364410E"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语言哲学</w:t>
            </w:r>
            <w:r w:rsidRPr="00935BF4">
              <w:rPr>
                <w:rFonts w:ascii="Times New Roman" w:eastAsia="宋体" w:hAnsi="Times New Roman" w:hint="eastAsia"/>
                <w:sz w:val="18"/>
                <w:szCs w:val="18"/>
              </w:rPr>
              <w:t>基础</w:t>
            </w:r>
          </w:p>
          <w:p w14:paraId="5F607277" w14:textId="3820601F" w:rsidR="00BB1E61" w:rsidRPr="00935BF4" w:rsidRDefault="00BB1E61"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sz w:val="18"/>
                <w:szCs w:val="18"/>
              </w:rPr>
              <w:t>B</w:t>
            </w:r>
            <w:r w:rsidRPr="00935BF4">
              <w:rPr>
                <w:rFonts w:ascii="Times New Roman" w:eastAsia="宋体" w:hAnsi="Times New Roman" w:hint="eastAsia"/>
                <w:sz w:val="18"/>
                <w:szCs w:val="18"/>
              </w:rPr>
              <w:t>asic</w:t>
            </w:r>
            <w:r w:rsidRPr="00935BF4">
              <w:rPr>
                <w:rFonts w:ascii="Times New Roman" w:eastAsia="宋体" w:hAnsi="Times New Roman"/>
                <w:sz w:val="18"/>
                <w:szCs w:val="18"/>
              </w:rPr>
              <w:t xml:space="preserve"> Philosophy of </w:t>
            </w:r>
            <w:r w:rsidRPr="00935BF4">
              <w:rPr>
                <w:rFonts w:ascii="Times New Roman" w:eastAsia="宋体" w:hAnsi="Times New Roman" w:hint="eastAsia"/>
                <w:sz w:val="18"/>
                <w:szCs w:val="18"/>
              </w:rPr>
              <w:t>L</w:t>
            </w:r>
            <w:r w:rsidRPr="00935BF4">
              <w:rPr>
                <w:rFonts w:ascii="Times New Roman" w:eastAsia="宋体" w:hAnsi="Times New Roman"/>
                <w:sz w:val="18"/>
                <w:szCs w:val="18"/>
              </w:rPr>
              <w:t>anguage</w:t>
            </w:r>
          </w:p>
        </w:tc>
        <w:tc>
          <w:tcPr>
            <w:tcW w:w="992" w:type="dxa"/>
            <w:vAlign w:val="center"/>
          </w:tcPr>
          <w:p w14:paraId="12143B8A" w14:textId="4D145B4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2D3CDDB9" w14:textId="20FEA0B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27C042C2" w14:textId="77777777" w:rsidTr="000C5487">
        <w:trPr>
          <w:trHeight w:val="487"/>
        </w:trPr>
        <w:tc>
          <w:tcPr>
            <w:tcW w:w="1368" w:type="dxa"/>
            <w:vMerge/>
            <w:vAlign w:val="center"/>
          </w:tcPr>
          <w:p w14:paraId="4348AA45" w14:textId="77777777" w:rsidR="00BB1E61" w:rsidRPr="00935BF4" w:rsidRDefault="00BB1E61" w:rsidP="00B33215">
            <w:pPr>
              <w:jc w:val="center"/>
              <w:rPr>
                <w:rFonts w:ascii="宋体" w:eastAsia="宋体" w:hAnsi="宋体"/>
                <w:szCs w:val="21"/>
              </w:rPr>
            </w:pPr>
          </w:p>
        </w:tc>
        <w:tc>
          <w:tcPr>
            <w:tcW w:w="8408" w:type="dxa"/>
            <w:gridSpan w:val="4"/>
            <w:vAlign w:val="center"/>
          </w:tcPr>
          <w:p w14:paraId="3D5AFC91" w14:textId="207F1E7A"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俄语语言文学</w:t>
            </w:r>
          </w:p>
        </w:tc>
      </w:tr>
      <w:tr w:rsidR="00935BF4" w:rsidRPr="00935BF4" w14:paraId="4A23CEE0" w14:textId="77777777" w:rsidTr="00BB1E61">
        <w:tc>
          <w:tcPr>
            <w:tcW w:w="1368" w:type="dxa"/>
            <w:vMerge/>
            <w:vAlign w:val="center"/>
          </w:tcPr>
          <w:p w14:paraId="728387CA" w14:textId="77777777" w:rsidR="00BB1E61" w:rsidRPr="00935BF4" w:rsidRDefault="00BB1E61" w:rsidP="00B33215">
            <w:pPr>
              <w:jc w:val="center"/>
              <w:rPr>
                <w:rFonts w:ascii="宋体" w:eastAsia="宋体" w:hAnsi="宋体"/>
                <w:szCs w:val="21"/>
              </w:rPr>
            </w:pPr>
          </w:p>
        </w:tc>
        <w:tc>
          <w:tcPr>
            <w:tcW w:w="1888" w:type="dxa"/>
            <w:vAlign w:val="center"/>
          </w:tcPr>
          <w:p w14:paraId="3AFD4D24"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FL&amp;L0911102056</w:t>
            </w:r>
          </w:p>
        </w:tc>
        <w:tc>
          <w:tcPr>
            <w:tcW w:w="4252" w:type="dxa"/>
            <w:vAlign w:val="center"/>
          </w:tcPr>
          <w:p w14:paraId="22852231" w14:textId="77777777" w:rsidR="00BB1E61" w:rsidRPr="00935BF4" w:rsidRDefault="00BB1E61" w:rsidP="00B33215">
            <w:pPr>
              <w:autoSpaceDN w:val="0"/>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俄罗斯当代文学批评</w:t>
            </w:r>
          </w:p>
          <w:p w14:paraId="687D698C"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 xml:space="preserve">Russian </w:t>
            </w:r>
            <w:r w:rsidRPr="00935BF4">
              <w:rPr>
                <w:rFonts w:ascii="Times New Roman" w:eastAsia="宋体" w:hAnsi="Times New Roman" w:hint="eastAsia"/>
                <w:sz w:val="18"/>
                <w:szCs w:val="18"/>
              </w:rPr>
              <w:t>Contemporary Literary Criticism</w:t>
            </w:r>
          </w:p>
        </w:tc>
        <w:tc>
          <w:tcPr>
            <w:tcW w:w="992" w:type="dxa"/>
            <w:vAlign w:val="center"/>
          </w:tcPr>
          <w:p w14:paraId="2E46FF18"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74B51063" w14:textId="50E679F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hint="eastAsia"/>
                <w:sz w:val="18"/>
                <w:szCs w:val="18"/>
              </w:rPr>
              <w:t>春</w:t>
            </w:r>
          </w:p>
        </w:tc>
      </w:tr>
      <w:tr w:rsidR="00935BF4" w:rsidRPr="00935BF4" w14:paraId="622F41EC" w14:textId="77777777" w:rsidTr="00BB1E61">
        <w:tc>
          <w:tcPr>
            <w:tcW w:w="1368" w:type="dxa"/>
            <w:vMerge/>
            <w:vAlign w:val="center"/>
          </w:tcPr>
          <w:p w14:paraId="60232B5D" w14:textId="77777777" w:rsidR="00BB1E61" w:rsidRPr="00935BF4" w:rsidRDefault="00BB1E61" w:rsidP="00B33215">
            <w:pPr>
              <w:jc w:val="center"/>
              <w:rPr>
                <w:rFonts w:ascii="宋体" w:eastAsia="宋体" w:hAnsi="宋体"/>
                <w:szCs w:val="21"/>
              </w:rPr>
            </w:pPr>
          </w:p>
        </w:tc>
        <w:tc>
          <w:tcPr>
            <w:tcW w:w="1888" w:type="dxa"/>
            <w:vAlign w:val="center"/>
          </w:tcPr>
          <w:p w14:paraId="404377D6" w14:textId="719DFA9B"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FL&amp;L0911102108</w:t>
            </w:r>
          </w:p>
        </w:tc>
        <w:tc>
          <w:tcPr>
            <w:tcW w:w="4252" w:type="dxa"/>
            <w:vAlign w:val="center"/>
          </w:tcPr>
          <w:p w14:paraId="5F43EB94" w14:textId="77777777" w:rsidR="00BB1E61" w:rsidRPr="00935BF4" w:rsidRDefault="00BB1E61" w:rsidP="00B33215">
            <w:pPr>
              <w:autoSpaceDN w:val="0"/>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俄罗斯文化</w:t>
            </w:r>
          </w:p>
          <w:p w14:paraId="7759198A" w14:textId="4BB176B7" w:rsidR="00BB1E61" w:rsidRPr="00935BF4" w:rsidRDefault="00BB1E61" w:rsidP="00B33215">
            <w:pPr>
              <w:autoSpaceDN w:val="0"/>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R</w:t>
            </w:r>
            <w:r w:rsidRPr="00935BF4">
              <w:rPr>
                <w:rFonts w:ascii="Times New Roman" w:eastAsia="宋体" w:hAnsi="Times New Roman"/>
                <w:sz w:val="18"/>
                <w:szCs w:val="18"/>
              </w:rPr>
              <w:t>ussian Culture</w:t>
            </w:r>
          </w:p>
        </w:tc>
        <w:tc>
          <w:tcPr>
            <w:tcW w:w="992" w:type="dxa"/>
            <w:vAlign w:val="center"/>
          </w:tcPr>
          <w:p w14:paraId="3035CA4E" w14:textId="72241E2C"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1A9EDFE4" w14:textId="6EA67A10"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春</w:t>
            </w:r>
          </w:p>
        </w:tc>
      </w:tr>
      <w:tr w:rsidR="00935BF4" w:rsidRPr="00935BF4" w14:paraId="0D770BBE" w14:textId="77777777" w:rsidTr="00BB1E61">
        <w:tc>
          <w:tcPr>
            <w:tcW w:w="1368" w:type="dxa"/>
            <w:vMerge/>
            <w:vAlign w:val="center"/>
          </w:tcPr>
          <w:p w14:paraId="221939CB" w14:textId="77777777" w:rsidR="00BB1E61" w:rsidRPr="00935BF4" w:rsidRDefault="00BB1E61" w:rsidP="00B33215">
            <w:pPr>
              <w:jc w:val="center"/>
              <w:rPr>
                <w:rFonts w:ascii="宋体" w:eastAsia="宋体" w:hAnsi="宋体"/>
                <w:szCs w:val="21"/>
              </w:rPr>
            </w:pPr>
          </w:p>
        </w:tc>
        <w:tc>
          <w:tcPr>
            <w:tcW w:w="1888" w:type="dxa"/>
            <w:vAlign w:val="center"/>
          </w:tcPr>
          <w:p w14:paraId="3CCAD9EB" w14:textId="101798D5"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FL&amp;L0911102106</w:t>
            </w:r>
          </w:p>
        </w:tc>
        <w:tc>
          <w:tcPr>
            <w:tcW w:w="4252" w:type="dxa"/>
            <w:vAlign w:val="center"/>
          </w:tcPr>
          <w:p w14:paraId="5461E6CD" w14:textId="77777777" w:rsidR="00BB1E61" w:rsidRPr="00935BF4" w:rsidRDefault="00BB1E61" w:rsidP="00B33215">
            <w:pPr>
              <w:autoSpaceDN w:val="0"/>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9</w:t>
            </w:r>
            <w:r w:rsidRPr="00935BF4">
              <w:rPr>
                <w:rFonts w:ascii="Times New Roman" w:eastAsia="宋体" w:hAnsi="Times New Roman" w:hint="eastAsia"/>
                <w:sz w:val="18"/>
                <w:szCs w:val="18"/>
              </w:rPr>
              <w:t>世纪俄国文学</w:t>
            </w:r>
          </w:p>
          <w:p w14:paraId="4D16D68D" w14:textId="4AE03A29" w:rsidR="00BB1E61" w:rsidRPr="00935BF4" w:rsidRDefault="00BB1E61" w:rsidP="00B33215">
            <w:pPr>
              <w:autoSpaceDN w:val="0"/>
              <w:spacing w:line="260" w:lineRule="exact"/>
              <w:jc w:val="left"/>
              <w:rPr>
                <w:rFonts w:ascii="Times New Roman" w:eastAsia="宋体" w:hAnsi="Times New Roman"/>
                <w:sz w:val="18"/>
                <w:szCs w:val="18"/>
              </w:rPr>
            </w:pPr>
            <w:r w:rsidRPr="00935BF4">
              <w:rPr>
                <w:rFonts w:ascii="Times New Roman" w:eastAsia="宋体" w:hAnsi="Times New Roman" w:cs="Times New Roman" w:hint="eastAsia"/>
                <w:sz w:val="18"/>
                <w:szCs w:val="18"/>
              </w:rPr>
              <w:t xml:space="preserve">Nineteenth Century </w:t>
            </w:r>
            <w:r w:rsidRPr="00935BF4">
              <w:rPr>
                <w:rFonts w:ascii="Times New Roman" w:eastAsia="宋体" w:hAnsi="Times New Roman" w:cs="Times New Roman"/>
                <w:sz w:val="18"/>
                <w:szCs w:val="18"/>
              </w:rPr>
              <w:t>Russian</w:t>
            </w:r>
            <w:r w:rsidRPr="00935BF4">
              <w:rPr>
                <w:rFonts w:ascii="Times New Roman" w:eastAsia="宋体" w:hAnsi="Times New Roman" w:cs="Times New Roman" w:hint="eastAsia"/>
                <w:sz w:val="18"/>
                <w:szCs w:val="18"/>
              </w:rPr>
              <w:t xml:space="preserve"> Literature</w:t>
            </w:r>
          </w:p>
        </w:tc>
        <w:tc>
          <w:tcPr>
            <w:tcW w:w="992" w:type="dxa"/>
            <w:vAlign w:val="center"/>
          </w:tcPr>
          <w:p w14:paraId="0031B253" w14:textId="1724221F"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0D92B821" w14:textId="603DAFF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12E89BD5" w14:textId="77777777" w:rsidTr="000C5487">
        <w:trPr>
          <w:trHeight w:val="470"/>
        </w:trPr>
        <w:tc>
          <w:tcPr>
            <w:tcW w:w="1368" w:type="dxa"/>
            <w:vMerge/>
            <w:vAlign w:val="center"/>
          </w:tcPr>
          <w:p w14:paraId="2708EBAF" w14:textId="77777777" w:rsidR="00BB1E61" w:rsidRPr="00935BF4" w:rsidRDefault="00BB1E61" w:rsidP="00B33215">
            <w:pPr>
              <w:jc w:val="center"/>
              <w:rPr>
                <w:rFonts w:ascii="宋体" w:eastAsia="宋体" w:hAnsi="宋体"/>
                <w:szCs w:val="21"/>
              </w:rPr>
            </w:pPr>
          </w:p>
        </w:tc>
        <w:tc>
          <w:tcPr>
            <w:tcW w:w="8408" w:type="dxa"/>
            <w:gridSpan w:val="4"/>
            <w:vAlign w:val="center"/>
          </w:tcPr>
          <w:p w14:paraId="008BCE0D" w14:textId="447E3D32"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法语语言文学</w:t>
            </w:r>
          </w:p>
        </w:tc>
      </w:tr>
      <w:tr w:rsidR="00935BF4" w:rsidRPr="00935BF4" w14:paraId="412A959C" w14:textId="77777777" w:rsidTr="00BB1E61">
        <w:tc>
          <w:tcPr>
            <w:tcW w:w="1368" w:type="dxa"/>
            <w:vMerge/>
            <w:vAlign w:val="center"/>
          </w:tcPr>
          <w:p w14:paraId="19CE717C" w14:textId="77777777" w:rsidR="00BB1E61" w:rsidRPr="00935BF4" w:rsidRDefault="00BB1E61" w:rsidP="00B33215">
            <w:pPr>
              <w:jc w:val="center"/>
              <w:rPr>
                <w:rFonts w:ascii="宋体" w:eastAsia="宋体" w:hAnsi="宋体"/>
                <w:szCs w:val="21"/>
              </w:rPr>
            </w:pPr>
          </w:p>
        </w:tc>
        <w:tc>
          <w:tcPr>
            <w:tcW w:w="1888" w:type="dxa"/>
            <w:vAlign w:val="center"/>
          </w:tcPr>
          <w:p w14:paraId="1FE45107"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FL&amp;L0911102062</w:t>
            </w:r>
          </w:p>
        </w:tc>
        <w:tc>
          <w:tcPr>
            <w:tcW w:w="4252" w:type="dxa"/>
            <w:vAlign w:val="center"/>
          </w:tcPr>
          <w:p w14:paraId="15054F1D"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当代法国翻译理论</w:t>
            </w:r>
          </w:p>
          <w:p w14:paraId="07B8CFA6"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French Contemporary Translation Theories</w:t>
            </w:r>
          </w:p>
        </w:tc>
        <w:tc>
          <w:tcPr>
            <w:tcW w:w="992" w:type="dxa"/>
            <w:vAlign w:val="center"/>
          </w:tcPr>
          <w:p w14:paraId="5802CB0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E3490F4"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6DB77737" w14:textId="77777777" w:rsidTr="00BB1E61">
        <w:tc>
          <w:tcPr>
            <w:tcW w:w="1368" w:type="dxa"/>
            <w:vMerge/>
            <w:vAlign w:val="center"/>
          </w:tcPr>
          <w:p w14:paraId="19BA5AFD" w14:textId="77777777" w:rsidR="00BB1E61" w:rsidRPr="00935BF4" w:rsidRDefault="00BB1E61" w:rsidP="00B33215">
            <w:pPr>
              <w:jc w:val="center"/>
              <w:rPr>
                <w:rFonts w:ascii="宋体" w:eastAsia="宋体" w:hAnsi="宋体"/>
                <w:szCs w:val="21"/>
              </w:rPr>
            </w:pPr>
          </w:p>
        </w:tc>
        <w:tc>
          <w:tcPr>
            <w:tcW w:w="1888" w:type="dxa"/>
            <w:vAlign w:val="center"/>
          </w:tcPr>
          <w:p w14:paraId="1D41632B"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FL&amp;L0911102050</w:t>
            </w:r>
          </w:p>
        </w:tc>
        <w:tc>
          <w:tcPr>
            <w:tcW w:w="4252" w:type="dxa"/>
            <w:vAlign w:val="center"/>
          </w:tcPr>
          <w:p w14:paraId="7086387E"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法国二十世纪文论选读</w:t>
            </w:r>
          </w:p>
          <w:p w14:paraId="68322BBD"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20th French Literary Readings</w:t>
            </w:r>
          </w:p>
        </w:tc>
        <w:tc>
          <w:tcPr>
            <w:tcW w:w="992" w:type="dxa"/>
            <w:vAlign w:val="center"/>
          </w:tcPr>
          <w:p w14:paraId="67C4D623"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0557ECD0"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5753FE29" w14:textId="77777777" w:rsidTr="00BB1E61">
        <w:tc>
          <w:tcPr>
            <w:tcW w:w="1368" w:type="dxa"/>
            <w:vMerge/>
            <w:vAlign w:val="center"/>
          </w:tcPr>
          <w:p w14:paraId="32657DAE" w14:textId="77777777" w:rsidR="00BB1E61" w:rsidRPr="00935BF4" w:rsidRDefault="00BB1E61" w:rsidP="00B33215">
            <w:pPr>
              <w:jc w:val="center"/>
              <w:rPr>
                <w:rFonts w:ascii="宋体" w:eastAsia="宋体" w:hAnsi="宋体"/>
                <w:szCs w:val="21"/>
              </w:rPr>
            </w:pPr>
          </w:p>
        </w:tc>
        <w:tc>
          <w:tcPr>
            <w:tcW w:w="1888" w:type="dxa"/>
            <w:vAlign w:val="center"/>
          </w:tcPr>
          <w:p w14:paraId="7A934A0F" w14:textId="54CDD5B3"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FL&amp;L0911102112</w:t>
            </w:r>
          </w:p>
        </w:tc>
        <w:tc>
          <w:tcPr>
            <w:tcW w:w="4252" w:type="dxa"/>
            <w:vAlign w:val="center"/>
          </w:tcPr>
          <w:p w14:paraId="5203873E"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sz w:val="18"/>
                <w:szCs w:val="18"/>
              </w:rPr>
              <w:t>20</w:t>
            </w:r>
            <w:r w:rsidRPr="00935BF4">
              <w:rPr>
                <w:rFonts w:ascii="Times New Roman" w:eastAsia="宋体" w:hAnsi="Times New Roman"/>
                <w:sz w:val="18"/>
                <w:szCs w:val="18"/>
              </w:rPr>
              <w:t>世纪法国文学、翻译与语言学理论</w:t>
            </w:r>
          </w:p>
          <w:p w14:paraId="62BB87B9" w14:textId="1D8D5506"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French Literature, Translation and Linguistic Theories in Twentieth Century</w:t>
            </w:r>
          </w:p>
        </w:tc>
        <w:tc>
          <w:tcPr>
            <w:tcW w:w="992" w:type="dxa"/>
            <w:vAlign w:val="center"/>
          </w:tcPr>
          <w:p w14:paraId="4F52B13A"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265E2E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3AC41001" w14:textId="77777777" w:rsidTr="000C5487">
        <w:trPr>
          <w:trHeight w:val="473"/>
        </w:trPr>
        <w:tc>
          <w:tcPr>
            <w:tcW w:w="1368" w:type="dxa"/>
            <w:vMerge/>
            <w:vAlign w:val="center"/>
          </w:tcPr>
          <w:p w14:paraId="0398F045" w14:textId="77777777" w:rsidR="00BB1E61" w:rsidRPr="00935BF4" w:rsidRDefault="00BB1E61" w:rsidP="00B33215">
            <w:pPr>
              <w:jc w:val="center"/>
              <w:rPr>
                <w:rFonts w:ascii="宋体" w:eastAsia="宋体" w:hAnsi="宋体"/>
                <w:szCs w:val="21"/>
              </w:rPr>
            </w:pPr>
          </w:p>
        </w:tc>
        <w:tc>
          <w:tcPr>
            <w:tcW w:w="8408" w:type="dxa"/>
            <w:gridSpan w:val="4"/>
            <w:vAlign w:val="center"/>
          </w:tcPr>
          <w:p w14:paraId="63716E8B" w14:textId="35D88170"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德语语言文学</w:t>
            </w:r>
          </w:p>
        </w:tc>
      </w:tr>
      <w:tr w:rsidR="00935BF4" w:rsidRPr="00935BF4" w14:paraId="0B2FB9CE" w14:textId="77777777" w:rsidTr="00BB1E61">
        <w:tc>
          <w:tcPr>
            <w:tcW w:w="1368" w:type="dxa"/>
            <w:vMerge/>
            <w:vAlign w:val="center"/>
          </w:tcPr>
          <w:p w14:paraId="7577F04C" w14:textId="77777777" w:rsidR="00BB1E61" w:rsidRPr="00935BF4" w:rsidRDefault="00BB1E61" w:rsidP="00B33215">
            <w:pPr>
              <w:jc w:val="center"/>
              <w:rPr>
                <w:rFonts w:ascii="宋体" w:eastAsia="宋体" w:hAnsi="宋体"/>
                <w:szCs w:val="21"/>
              </w:rPr>
            </w:pPr>
          </w:p>
        </w:tc>
        <w:tc>
          <w:tcPr>
            <w:tcW w:w="1888" w:type="dxa"/>
            <w:vAlign w:val="center"/>
          </w:tcPr>
          <w:p w14:paraId="154A7AF0"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FL&amp;L0911102060</w:t>
            </w:r>
          </w:p>
        </w:tc>
        <w:tc>
          <w:tcPr>
            <w:tcW w:w="4252" w:type="dxa"/>
            <w:vAlign w:val="center"/>
          </w:tcPr>
          <w:p w14:paraId="655B0F3E"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德语翻译理论与实践</w:t>
            </w:r>
          </w:p>
          <w:p w14:paraId="7164B75B"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German Translation Theories and Practice</w:t>
            </w:r>
          </w:p>
        </w:tc>
        <w:tc>
          <w:tcPr>
            <w:tcW w:w="992" w:type="dxa"/>
            <w:vAlign w:val="center"/>
          </w:tcPr>
          <w:p w14:paraId="3FDB053C"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064AD48"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654D887A" w14:textId="77777777" w:rsidTr="00BB1E61">
        <w:tc>
          <w:tcPr>
            <w:tcW w:w="1368" w:type="dxa"/>
            <w:vMerge/>
            <w:vAlign w:val="center"/>
          </w:tcPr>
          <w:p w14:paraId="52256EFF" w14:textId="77777777" w:rsidR="00BB1E61" w:rsidRPr="00935BF4" w:rsidRDefault="00BB1E61" w:rsidP="00B33215">
            <w:pPr>
              <w:jc w:val="center"/>
              <w:rPr>
                <w:rFonts w:ascii="宋体" w:eastAsia="宋体" w:hAnsi="宋体"/>
                <w:szCs w:val="21"/>
              </w:rPr>
            </w:pPr>
          </w:p>
        </w:tc>
        <w:tc>
          <w:tcPr>
            <w:tcW w:w="1888" w:type="dxa"/>
            <w:vAlign w:val="center"/>
          </w:tcPr>
          <w:p w14:paraId="011FFC37" w14:textId="48967E94"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FL&amp;L0911102080</w:t>
            </w:r>
          </w:p>
        </w:tc>
        <w:tc>
          <w:tcPr>
            <w:tcW w:w="4252" w:type="dxa"/>
            <w:vAlign w:val="center"/>
          </w:tcPr>
          <w:p w14:paraId="5082C895"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德语教学理论与教学法</w:t>
            </w:r>
          </w:p>
          <w:p w14:paraId="431B79B6" w14:textId="4455EDA5"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sz w:val="18"/>
                <w:szCs w:val="18"/>
              </w:rPr>
              <w:t>German Teaching and Rese</w:t>
            </w:r>
            <w:r w:rsidRPr="00935BF4">
              <w:rPr>
                <w:rFonts w:ascii="Times New Roman" w:eastAsia="宋体" w:hAnsi="Times New Roman" w:hint="eastAsia"/>
                <w:sz w:val="18"/>
                <w:szCs w:val="18"/>
              </w:rPr>
              <w:t>a</w:t>
            </w:r>
            <w:r w:rsidRPr="00935BF4">
              <w:rPr>
                <w:rFonts w:ascii="Times New Roman" w:eastAsia="宋体" w:hAnsi="Times New Roman"/>
                <w:sz w:val="18"/>
                <w:szCs w:val="18"/>
              </w:rPr>
              <w:t xml:space="preserve">rch </w:t>
            </w:r>
          </w:p>
        </w:tc>
        <w:tc>
          <w:tcPr>
            <w:tcW w:w="992" w:type="dxa"/>
            <w:vAlign w:val="center"/>
          </w:tcPr>
          <w:p w14:paraId="101909A5" w14:textId="2F8AB3E6"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B93CBAB" w14:textId="77245A0A"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4A63F1F" w14:textId="77777777" w:rsidTr="00BB1E61">
        <w:tc>
          <w:tcPr>
            <w:tcW w:w="1368" w:type="dxa"/>
            <w:vMerge/>
            <w:vAlign w:val="center"/>
          </w:tcPr>
          <w:p w14:paraId="3FFE2DFC" w14:textId="77777777" w:rsidR="00BB1E61" w:rsidRPr="00935BF4" w:rsidRDefault="00BB1E61" w:rsidP="00B33215">
            <w:pPr>
              <w:jc w:val="center"/>
              <w:rPr>
                <w:rFonts w:ascii="宋体" w:eastAsia="宋体" w:hAnsi="宋体"/>
                <w:szCs w:val="21"/>
              </w:rPr>
            </w:pPr>
          </w:p>
        </w:tc>
        <w:tc>
          <w:tcPr>
            <w:tcW w:w="1888" w:type="dxa"/>
            <w:vAlign w:val="center"/>
          </w:tcPr>
          <w:p w14:paraId="1536E588" w14:textId="4DE0FEDA"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FL&amp;L0911102064</w:t>
            </w:r>
          </w:p>
        </w:tc>
        <w:tc>
          <w:tcPr>
            <w:tcW w:w="4252" w:type="dxa"/>
            <w:vAlign w:val="center"/>
          </w:tcPr>
          <w:p w14:paraId="4B9DD719"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当代德语</w:t>
            </w:r>
          </w:p>
          <w:p w14:paraId="761042BB" w14:textId="0151B520"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sz w:val="18"/>
                <w:szCs w:val="18"/>
              </w:rPr>
              <w:t>Contemporary German</w:t>
            </w:r>
          </w:p>
        </w:tc>
        <w:tc>
          <w:tcPr>
            <w:tcW w:w="992" w:type="dxa"/>
            <w:vAlign w:val="center"/>
          </w:tcPr>
          <w:p w14:paraId="68DD0634" w14:textId="369E345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0243E5EA" w14:textId="6E4AAB6C"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A63AA3B" w14:textId="77777777" w:rsidTr="00BB1E61">
        <w:tc>
          <w:tcPr>
            <w:tcW w:w="1368" w:type="dxa"/>
            <w:vMerge/>
            <w:vAlign w:val="center"/>
          </w:tcPr>
          <w:p w14:paraId="67B93152" w14:textId="77777777" w:rsidR="00BB1E61" w:rsidRPr="00935BF4" w:rsidRDefault="00BB1E61" w:rsidP="00B33215">
            <w:pPr>
              <w:jc w:val="center"/>
              <w:rPr>
                <w:rFonts w:ascii="宋体" w:eastAsia="宋体" w:hAnsi="宋体"/>
                <w:szCs w:val="21"/>
              </w:rPr>
            </w:pPr>
          </w:p>
        </w:tc>
        <w:tc>
          <w:tcPr>
            <w:tcW w:w="1888" w:type="dxa"/>
            <w:vAlign w:val="center"/>
          </w:tcPr>
          <w:p w14:paraId="46A5F6D9" w14:textId="45109F24"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FL&amp;L0911102008</w:t>
            </w:r>
          </w:p>
        </w:tc>
        <w:tc>
          <w:tcPr>
            <w:tcW w:w="4252" w:type="dxa"/>
            <w:vAlign w:val="center"/>
          </w:tcPr>
          <w:p w14:paraId="29B60238"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德语语言文学导论</w:t>
            </w:r>
          </w:p>
          <w:p w14:paraId="67FBB76D" w14:textId="467FE58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sz w:val="18"/>
                <w:szCs w:val="18"/>
              </w:rPr>
              <w:lastRenderedPageBreak/>
              <w:t>German Linguistics</w:t>
            </w:r>
            <w:r w:rsidRPr="00935BF4">
              <w:rPr>
                <w:rFonts w:ascii="Times New Roman" w:eastAsia="宋体" w:hAnsi="Times New Roman" w:hint="eastAsia"/>
                <w:sz w:val="18"/>
                <w:szCs w:val="18"/>
              </w:rPr>
              <w:t xml:space="preserve"> and literature studies</w:t>
            </w:r>
          </w:p>
        </w:tc>
        <w:tc>
          <w:tcPr>
            <w:tcW w:w="992" w:type="dxa"/>
            <w:vAlign w:val="center"/>
          </w:tcPr>
          <w:p w14:paraId="3EB8AD36" w14:textId="339534F3"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lastRenderedPageBreak/>
              <w:t>2</w:t>
            </w:r>
          </w:p>
        </w:tc>
        <w:tc>
          <w:tcPr>
            <w:tcW w:w="1276" w:type="dxa"/>
            <w:vAlign w:val="center"/>
          </w:tcPr>
          <w:p w14:paraId="4DD9B793" w14:textId="7E1D1DFF"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3793F5F" w14:textId="77777777" w:rsidTr="00BB1E61">
        <w:tc>
          <w:tcPr>
            <w:tcW w:w="1368" w:type="dxa"/>
            <w:vMerge/>
            <w:vAlign w:val="center"/>
          </w:tcPr>
          <w:p w14:paraId="35954148" w14:textId="77777777" w:rsidR="00BB1E61" w:rsidRPr="00935BF4" w:rsidRDefault="00BB1E61" w:rsidP="00B33215">
            <w:pPr>
              <w:jc w:val="center"/>
              <w:rPr>
                <w:rFonts w:ascii="宋体" w:eastAsia="宋体" w:hAnsi="宋体"/>
                <w:szCs w:val="21"/>
              </w:rPr>
            </w:pPr>
          </w:p>
        </w:tc>
        <w:tc>
          <w:tcPr>
            <w:tcW w:w="1888" w:type="dxa"/>
            <w:vAlign w:val="center"/>
          </w:tcPr>
          <w:p w14:paraId="39F640B2" w14:textId="291E1984"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FL&amp;L0911102009</w:t>
            </w:r>
          </w:p>
        </w:tc>
        <w:tc>
          <w:tcPr>
            <w:tcW w:w="4252" w:type="dxa"/>
            <w:vAlign w:val="center"/>
          </w:tcPr>
          <w:p w14:paraId="02C59813" w14:textId="77777777" w:rsidR="00BB1E61" w:rsidRPr="00935BF4" w:rsidRDefault="00BB1E61" w:rsidP="00B332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德国文学史</w:t>
            </w:r>
          </w:p>
          <w:p w14:paraId="371CC8D4" w14:textId="7167D070"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German</w:t>
            </w:r>
            <w:r w:rsidRPr="00935BF4">
              <w:rPr>
                <w:rFonts w:ascii="Times New Roman" w:eastAsia="宋体" w:hAnsi="Times New Roman" w:hint="eastAsia"/>
                <w:sz w:val="18"/>
                <w:szCs w:val="18"/>
              </w:rPr>
              <w:t xml:space="preserve"> Literature History</w:t>
            </w:r>
          </w:p>
        </w:tc>
        <w:tc>
          <w:tcPr>
            <w:tcW w:w="992" w:type="dxa"/>
            <w:vAlign w:val="center"/>
          </w:tcPr>
          <w:p w14:paraId="66513086" w14:textId="36B45A1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3BF77C5" w14:textId="3FF1096F"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4785C874" w14:textId="77777777" w:rsidTr="00BB1E61">
        <w:tc>
          <w:tcPr>
            <w:tcW w:w="1368" w:type="dxa"/>
            <w:vMerge/>
            <w:vAlign w:val="center"/>
          </w:tcPr>
          <w:p w14:paraId="78284F29" w14:textId="77777777" w:rsidR="00BB1E61" w:rsidRPr="00935BF4" w:rsidRDefault="00BB1E61" w:rsidP="00B33215">
            <w:pPr>
              <w:jc w:val="center"/>
              <w:rPr>
                <w:rFonts w:ascii="宋体" w:eastAsia="宋体" w:hAnsi="宋体"/>
                <w:szCs w:val="21"/>
              </w:rPr>
            </w:pPr>
          </w:p>
        </w:tc>
        <w:tc>
          <w:tcPr>
            <w:tcW w:w="1888" w:type="dxa"/>
            <w:vAlign w:val="center"/>
          </w:tcPr>
          <w:p w14:paraId="3D71CA9C" w14:textId="4F880AD5"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FL&amp;L0911102107</w:t>
            </w:r>
          </w:p>
        </w:tc>
        <w:tc>
          <w:tcPr>
            <w:tcW w:w="4252" w:type="dxa"/>
            <w:vAlign w:val="center"/>
          </w:tcPr>
          <w:p w14:paraId="6FEFC249" w14:textId="448A031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现代德语文学评析</w:t>
            </w:r>
          </w:p>
          <w:p w14:paraId="5176A01B" w14:textId="79821F72"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Analyzing and Interpreting Modern German Literature</w:t>
            </w:r>
          </w:p>
        </w:tc>
        <w:tc>
          <w:tcPr>
            <w:tcW w:w="992" w:type="dxa"/>
            <w:vAlign w:val="center"/>
          </w:tcPr>
          <w:p w14:paraId="4EE9190E" w14:textId="216D4A21"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F73017B" w14:textId="78C19B77"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535AF1C7" w14:textId="77777777" w:rsidTr="000C5487">
        <w:trPr>
          <w:trHeight w:val="416"/>
        </w:trPr>
        <w:tc>
          <w:tcPr>
            <w:tcW w:w="1368" w:type="dxa"/>
            <w:vMerge/>
            <w:vAlign w:val="center"/>
          </w:tcPr>
          <w:p w14:paraId="6A306564" w14:textId="77777777" w:rsidR="00BB1E61" w:rsidRPr="00935BF4" w:rsidRDefault="00BB1E61" w:rsidP="00B33215">
            <w:pPr>
              <w:jc w:val="center"/>
              <w:rPr>
                <w:rFonts w:ascii="宋体" w:eastAsia="宋体" w:hAnsi="宋体"/>
                <w:szCs w:val="21"/>
              </w:rPr>
            </w:pPr>
          </w:p>
        </w:tc>
        <w:tc>
          <w:tcPr>
            <w:tcW w:w="8408" w:type="dxa"/>
            <w:gridSpan w:val="4"/>
            <w:vAlign w:val="center"/>
          </w:tcPr>
          <w:p w14:paraId="77D94FC0" w14:textId="7A6DA353" w:rsidR="000C5487" w:rsidRPr="00935BF4" w:rsidRDefault="00BB1E61" w:rsidP="000C5487">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日语语言文学</w:t>
            </w:r>
          </w:p>
        </w:tc>
      </w:tr>
      <w:tr w:rsidR="00935BF4" w:rsidRPr="00935BF4" w14:paraId="19C7F76B" w14:textId="77777777" w:rsidTr="00BB1E61">
        <w:tc>
          <w:tcPr>
            <w:tcW w:w="1368" w:type="dxa"/>
            <w:vMerge/>
            <w:vAlign w:val="center"/>
          </w:tcPr>
          <w:p w14:paraId="4728A602" w14:textId="77777777" w:rsidR="00BB1E61" w:rsidRPr="00935BF4" w:rsidRDefault="00BB1E61" w:rsidP="00B33215">
            <w:pPr>
              <w:jc w:val="center"/>
              <w:rPr>
                <w:rFonts w:ascii="宋体" w:eastAsia="宋体" w:hAnsi="宋体"/>
                <w:szCs w:val="21"/>
              </w:rPr>
            </w:pPr>
          </w:p>
        </w:tc>
        <w:tc>
          <w:tcPr>
            <w:tcW w:w="1888" w:type="dxa"/>
            <w:vAlign w:val="center"/>
          </w:tcPr>
          <w:p w14:paraId="7D757264"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FL&amp;L0911102081</w:t>
            </w:r>
          </w:p>
        </w:tc>
        <w:tc>
          <w:tcPr>
            <w:tcW w:w="4252" w:type="dxa"/>
            <w:vAlign w:val="center"/>
          </w:tcPr>
          <w:p w14:paraId="1DB2541A"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日语第二语言习得研究</w:t>
            </w:r>
          </w:p>
          <w:p w14:paraId="5D5120F7"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Arial" w:hint="eastAsia"/>
                <w:bCs/>
                <w:sz w:val="18"/>
                <w:szCs w:val="18"/>
              </w:rPr>
              <w:t>S</w:t>
            </w:r>
            <w:r w:rsidRPr="00935BF4">
              <w:rPr>
                <w:rFonts w:ascii="Times New Roman" w:eastAsia="宋体" w:hAnsi="Times New Roman" w:cs="Arial"/>
                <w:bCs/>
                <w:sz w:val="18"/>
                <w:szCs w:val="18"/>
                <w:lang w:eastAsia="ja-JP"/>
              </w:rPr>
              <w:t xml:space="preserve">econd </w:t>
            </w:r>
            <w:r w:rsidRPr="00935BF4">
              <w:rPr>
                <w:rFonts w:ascii="Times New Roman" w:eastAsia="宋体" w:hAnsi="Times New Roman" w:cs="Arial" w:hint="eastAsia"/>
                <w:bCs/>
                <w:sz w:val="18"/>
                <w:szCs w:val="18"/>
              </w:rPr>
              <w:t>L</w:t>
            </w:r>
            <w:r w:rsidRPr="00935BF4">
              <w:rPr>
                <w:rFonts w:ascii="Times New Roman" w:eastAsia="宋体" w:hAnsi="Times New Roman" w:cs="Arial"/>
                <w:bCs/>
                <w:sz w:val="18"/>
                <w:szCs w:val="18"/>
                <w:lang w:eastAsia="ja-JP"/>
              </w:rPr>
              <w:t xml:space="preserve">anguage </w:t>
            </w:r>
            <w:r w:rsidRPr="00935BF4">
              <w:rPr>
                <w:rFonts w:ascii="Times New Roman" w:eastAsia="宋体" w:hAnsi="Times New Roman" w:cs="Arial" w:hint="eastAsia"/>
                <w:bCs/>
                <w:sz w:val="18"/>
                <w:szCs w:val="18"/>
              </w:rPr>
              <w:t>A</w:t>
            </w:r>
            <w:r w:rsidRPr="00935BF4">
              <w:rPr>
                <w:rFonts w:ascii="Times New Roman" w:eastAsia="宋体" w:hAnsi="Times New Roman" w:cs="Arial"/>
                <w:bCs/>
                <w:sz w:val="18"/>
                <w:szCs w:val="18"/>
                <w:lang w:eastAsia="ja-JP"/>
              </w:rPr>
              <w:t>cquisition</w:t>
            </w:r>
            <w:r w:rsidRPr="00935BF4">
              <w:rPr>
                <w:rFonts w:ascii="Times New Roman" w:eastAsia="宋体" w:hAnsi="Times New Roman" w:cs="Arial"/>
                <w:sz w:val="18"/>
                <w:szCs w:val="18"/>
                <w:lang w:eastAsia="ja-JP"/>
              </w:rPr>
              <w:t xml:space="preserve"> of </w:t>
            </w:r>
            <w:r w:rsidRPr="00935BF4">
              <w:rPr>
                <w:rFonts w:ascii="Times New Roman" w:eastAsia="宋体" w:hAnsi="Times New Roman" w:cs="Arial"/>
                <w:bCs/>
                <w:sz w:val="18"/>
                <w:szCs w:val="18"/>
                <w:lang w:eastAsia="ja-JP"/>
              </w:rPr>
              <w:t>Japanese</w:t>
            </w:r>
          </w:p>
        </w:tc>
        <w:tc>
          <w:tcPr>
            <w:tcW w:w="992" w:type="dxa"/>
            <w:vAlign w:val="center"/>
          </w:tcPr>
          <w:p w14:paraId="0C6A946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FCCD444"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13348EE8" w14:textId="77777777" w:rsidTr="00BB1E61">
        <w:tc>
          <w:tcPr>
            <w:tcW w:w="1368" w:type="dxa"/>
            <w:vMerge/>
            <w:vAlign w:val="center"/>
          </w:tcPr>
          <w:p w14:paraId="06ACC2A5" w14:textId="77777777" w:rsidR="00BB1E61" w:rsidRPr="00935BF4" w:rsidRDefault="00BB1E61" w:rsidP="00B33215">
            <w:pPr>
              <w:jc w:val="center"/>
              <w:rPr>
                <w:rFonts w:ascii="宋体" w:eastAsia="宋体" w:hAnsi="宋体"/>
                <w:szCs w:val="21"/>
              </w:rPr>
            </w:pPr>
          </w:p>
        </w:tc>
        <w:tc>
          <w:tcPr>
            <w:tcW w:w="1888" w:type="dxa"/>
            <w:vAlign w:val="center"/>
          </w:tcPr>
          <w:p w14:paraId="2CB3EEC3"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FL&amp;L0911102073</w:t>
            </w:r>
          </w:p>
        </w:tc>
        <w:tc>
          <w:tcPr>
            <w:tcW w:w="4252" w:type="dxa"/>
            <w:vAlign w:val="center"/>
          </w:tcPr>
          <w:p w14:paraId="0DDB78DF"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日本古典文学研究</w:t>
            </w:r>
          </w:p>
          <w:p w14:paraId="37B8C82C"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Japanese Classic Literature Study</w:t>
            </w:r>
          </w:p>
        </w:tc>
        <w:tc>
          <w:tcPr>
            <w:tcW w:w="992" w:type="dxa"/>
            <w:vAlign w:val="center"/>
          </w:tcPr>
          <w:p w14:paraId="46E40C90"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5C2BC37"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C697C18" w14:textId="77777777" w:rsidTr="00BB1E61">
        <w:tc>
          <w:tcPr>
            <w:tcW w:w="1368" w:type="dxa"/>
            <w:vMerge/>
            <w:vAlign w:val="center"/>
          </w:tcPr>
          <w:p w14:paraId="625B2283" w14:textId="77777777" w:rsidR="00BB1E61" w:rsidRPr="00935BF4" w:rsidRDefault="00BB1E61" w:rsidP="00B33215">
            <w:pPr>
              <w:jc w:val="center"/>
              <w:rPr>
                <w:rFonts w:ascii="宋体" w:eastAsia="宋体" w:hAnsi="宋体"/>
                <w:szCs w:val="21"/>
              </w:rPr>
            </w:pPr>
          </w:p>
        </w:tc>
        <w:tc>
          <w:tcPr>
            <w:tcW w:w="1888" w:type="dxa"/>
            <w:vAlign w:val="center"/>
          </w:tcPr>
          <w:p w14:paraId="5D47D953"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FL&amp;L0911102074</w:t>
            </w:r>
          </w:p>
        </w:tc>
        <w:tc>
          <w:tcPr>
            <w:tcW w:w="4252" w:type="dxa"/>
            <w:vAlign w:val="center"/>
          </w:tcPr>
          <w:p w14:paraId="286927E9"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日本文化史研究</w:t>
            </w:r>
            <w:r w:rsidRPr="00935BF4">
              <w:rPr>
                <w:rFonts w:ascii="Times New Roman" w:eastAsia="宋体" w:hAnsi="Times New Roman"/>
                <w:vanish/>
                <w:sz w:val="18"/>
                <w:szCs w:val="18"/>
              </w:rPr>
              <w:t>《日本文化史研究》</w:t>
            </w:r>
          </w:p>
          <w:p w14:paraId="652CD88E"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 xml:space="preserve">The </w:t>
            </w:r>
            <w:r w:rsidRPr="00935BF4">
              <w:rPr>
                <w:rFonts w:ascii="Times New Roman" w:eastAsia="宋体" w:hAnsi="Times New Roman"/>
                <w:sz w:val="18"/>
                <w:szCs w:val="18"/>
              </w:rPr>
              <w:t xml:space="preserve">Study of Japanese </w:t>
            </w:r>
            <w:r w:rsidRPr="00935BF4">
              <w:rPr>
                <w:rFonts w:ascii="Times New Roman" w:eastAsia="宋体" w:hAnsi="Times New Roman" w:hint="eastAsia"/>
                <w:sz w:val="18"/>
                <w:szCs w:val="18"/>
              </w:rPr>
              <w:t>Culture</w:t>
            </w:r>
          </w:p>
        </w:tc>
        <w:tc>
          <w:tcPr>
            <w:tcW w:w="992" w:type="dxa"/>
            <w:vAlign w:val="center"/>
          </w:tcPr>
          <w:p w14:paraId="047CA14C"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C448EB1" w14:textId="40E5CB04"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6A5AFA0" w14:textId="77777777" w:rsidTr="00BB1E61">
        <w:tc>
          <w:tcPr>
            <w:tcW w:w="1368" w:type="dxa"/>
            <w:vMerge/>
            <w:vAlign w:val="center"/>
          </w:tcPr>
          <w:p w14:paraId="446E5AA5" w14:textId="77777777" w:rsidR="00BB1E61" w:rsidRPr="00935BF4" w:rsidRDefault="00BB1E61" w:rsidP="00B33215">
            <w:pPr>
              <w:jc w:val="center"/>
              <w:rPr>
                <w:rFonts w:ascii="宋体" w:eastAsia="宋体" w:hAnsi="宋体"/>
                <w:szCs w:val="21"/>
              </w:rPr>
            </w:pPr>
          </w:p>
        </w:tc>
        <w:tc>
          <w:tcPr>
            <w:tcW w:w="1888" w:type="dxa"/>
            <w:vAlign w:val="center"/>
          </w:tcPr>
          <w:p w14:paraId="589832AC" w14:textId="694956D2"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FL&amp;L0911102111</w:t>
            </w:r>
          </w:p>
        </w:tc>
        <w:tc>
          <w:tcPr>
            <w:tcW w:w="4252" w:type="dxa"/>
            <w:vAlign w:val="center"/>
          </w:tcPr>
          <w:p w14:paraId="16E77D08" w14:textId="77777777" w:rsidR="00BB1E61" w:rsidRPr="00935BF4" w:rsidRDefault="00BB1E61" w:rsidP="00B33215">
            <w:pPr>
              <w:spacing w:line="260" w:lineRule="exact"/>
              <w:jc w:val="left"/>
              <w:rPr>
                <w:rFonts w:ascii="Times New Roman" w:eastAsia="宋体" w:hAnsi="Times New Roman" w:cs="仿宋"/>
                <w:sz w:val="18"/>
                <w:szCs w:val="18"/>
              </w:rPr>
            </w:pPr>
            <w:r w:rsidRPr="00935BF4">
              <w:rPr>
                <w:rFonts w:ascii="Times New Roman" w:eastAsia="宋体" w:hAnsi="Times New Roman" w:cs="仿宋" w:hint="eastAsia"/>
                <w:sz w:val="18"/>
                <w:szCs w:val="18"/>
              </w:rPr>
              <w:t>日语学术论文写作与研究方法</w:t>
            </w:r>
          </w:p>
          <w:p w14:paraId="61DCDC4E" w14:textId="39908765"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Academic Writing and Research Methods</w:t>
            </w:r>
          </w:p>
        </w:tc>
        <w:tc>
          <w:tcPr>
            <w:tcW w:w="992" w:type="dxa"/>
            <w:vAlign w:val="center"/>
          </w:tcPr>
          <w:p w14:paraId="70FC84C9" w14:textId="240E8305"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27EF4CE" w14:textId="5BC5134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14F3107C" w14:textId="77777777" w:rsidTr="00986843">
        <w:trPr>
          <w:trHeight w:val="363"/>
        </w:trPr>
        <w:tc>
          <w:tcPr>
            <w:tcW w:w="1368" w:type="dxa"/>
            <w:vMerge/>
            <w:vAlign w:val="center"/>
          </w:tcPr>
          <w:p w14:paraId="03AC6004" w14:textId="77777777" w:rsidR="00BB1E61" w:rsidRPr="00935BF4" w:rsidRDefault="00BB1E61" w:rsidP="00B33215">
            <w:pPr>
              <w:jc w:val="center"/>
              <w:rPr>
                <w:rFonts w:ascii="宋体" w:eastAsia="宋体" w:hAnsi="宋体"/>
                <w:szCs w:val="21"/>
              </w:rPr>
            </w:pPr>
          </w:p>
        </w:tc>
        <w:tc>
          <w:tcPr>
            <w:tcW w:w="8408" w:type="dxa"/>
            <w:gridSpan w:val="4"/>
            <w:vAlign w:val="center"/>
          </w:tcPr>
          <w:p w14:paraId="6E2F88F7" w14:textId="38596448"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外国语言学及应用语言学</w:t>
            </w:r>
          </w:p>
        </w:tc>
      </w:tr>
      <w:tr w:rsidR="00935BF4" w:rsidRPr="00935BF4" w14:paraId="2AE76BEA" w14:textId="77777777" w:rsidTr="00BB1E61">
        <w:tc>
          <w:tcPr>
            <w:tcW w:w="1368" w:type="dxa"/>
            <w:vMerge/>
            <w:vAlign w:val="center"/>
          </w:tcPr>
          <w:p w14:paraId="67213A09" w14:textId="77777777" w:rsidR="00BB1E61" w:rsidRPr="00935BF4" w:rsidRDefault="00BB1E61" w:rsidP="00B33215">
            <w:pPr>
              <w:jc w:val="center"/>
              <w:rPr>
                <w:rFonts w:ascii="宋体" w:eastAsia="宋体" w:hAnsi="宋体"/>
                <w:szCs w:val="21"/>
              </w:rPr>
            </w:pPr>
          </w:p>
        </w:tc>
        <w:tc>
          <w:tcPr>
            <w:tcW w:w="1888" w:type="dxa"/>
            <w:vAlign w:val="center"/>
          </w:tcPr>
          <w:p w14:paraId="00BC6B1A" w14:textId="36DE8AE5"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FL&amp;L0911102036</w:t>
            </w:r>
          </w:p>
        </w:tc>
        <w:tc>
          <w:tcPr>
            <w:tcW w:w="4252" w:type="dxa"/>
            <w:vAlign w:val="center"/>
          </w:tcPr>
          <w:p w14:paraId="128335A8"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社会语言学</w:t>
            </w:r>
          </w:p>
          <w:p w14:paraId="57657346" w14:textId="4EAE25ED"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Sociolinguistics</w:t>
            </w:r>
          </w:p>
        </w:tc>
        <w:tc>
          <w:tcPr>
            <w:tcW w:w="992" w:type="dxa"/>
            <w:vAlign w:val="center"/>
          </w:tcPr>
          <w:p w14:paraId="6A04326C" w14:textId="09F1E246"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3E0F576A" w14:textId="1F823D7F"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6AB4C36A" w14:textId="77777777" w:rsidTr="00BB1E61">
        <w:tc>
          <w:tcPr>
            <w:tcW w:w="1368" w:type="dxa"/>
            <w:vMerge/>
            <w:vAlign w:val="center"/>
          </w:tcPr>
          <w:p w14:paraId="65CA641B" w14:textId="77777777" w:rsidR="00BB1E61" w:rsidRPr="00935BF4" w:rsidRDefault="00BB1E61" w:rsidP="00B33215">
            <w:pPr>
              <w:jc w:val="center"/>
              <w:rPr>
                <w:rFonts w:ascii="宋体" w:eastAsia="宋体" w:hAnsi="宋体"/>
                <w:szCs w:val="21"/>
              </w:rPr>
            </w:pPr>
          </w:p>
        </w:tc>
        <w:tc>
          <w:tcPr>
            <w:tcW w:w="1888" w:type="dxa"/>
            <w:vAlign w:val="center"/>
          </w:tcPr>
          <w:p w14:paraId="206F5346"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FL&amp;L0911102103</w:t>
            </w:r>
          </w:p>
        </w:tc>
        <w:tc>
          <w:tcPr>
            <w:tcW w:w="4252" w:type="dxa"/>
            <w:vAlign w:val="center"/>
          </w:tcPr>
          <w:p w14:paraId="69DA7ABF"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语用</w:t>
            </w:r>
            <w:r w:rsidRPr="00935BF4">
              <w:rPr>
                <w:rFonts w:ascii="Times New Roman" w:eastAsia="宋体" w:hAnsi="Times New Roman" w:hint="eastAsia"/>
                <w:sz w:val="18"/>
                <w:szCs w:val="18"/>
              </w:rPr>
              <w:t>研究</w:t>
            </w:r>
          </w:p>
          <w:p w14:paraId="7DA3D4D0" w14:textId="77777777" w:rsidR="00BB1E61" w:rsidRPr="00935BF4" w:rsidRDefault="00BB1E61" w:rsidP="00B33215">
            <w:pPr>
              <w:spacing w:line="260" w:lineRule="exact"/>
              <w:rPr>
                <w:rFonts w:ascii="Times New Roman" w:eastAsia="宋体" w:hAnsi="Times New Roman" w:cs="Times New Roman"/>
                <w:bCs/>
                <w:sz w:val="18"/>
                <w:szCs w:val="18"/>
              </w:rPr>
            </w:pPr>
            <w:r w:rsidRPr="00935BF4">
              <w:rPr>
                <w:rFonts w:ascii="Times New Roman" w:eastAsia="宋体" w:hAnsi="Times New Roman" w:cs="Times New Roman"/>
                <w:bCs/>
                <w:noProof/>
                <w:sz w:val="18"/>
                <w:szCs w:val="18"/>
              </w:rPr>
              <w:t>Pragmatics Research</w:t>
            </w:r>
          </w:p>
        </w:tc>
        <w:tc>
          <w:tcPr>
            <w:tcW w:w="992" w:type="dxa"/>
            <w:vAlign w:val="center"/>
          </w:tcPr>
          <w:p w14:paraId="11283131"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4DF3E191"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8B43FBA" w14:textId="77777777" w:rsidTr="00BB1E61">
        <w:tc>
          <w:tcPr>
            <w:tcW w:w="1368" w:type="dxa"/>
            <w:vMerge/>
            <w:vAlign w:val="center"/>
          </w:tcPr>
          <w:p w14:paraId="33B9BB23" w14:textId="77777777" w:rsidR="00BB1E61" w:rsidRPr="00935BF4" w:rsidRDefault="00BB1E61" w:rsidP="00B33215">
            <w:pPr>
              <w:jc w:val="center"/>
              <w:rPr>
                <w:rFonts w:ascii="宋体" w:eastAsia="宋体" w:hAnsi="宋体"/>
                <w:szCs w:val="21"/>
              </w:rPr>
            </w:pPr>
          </w:p>
        </w:tc>
        <w:tc>
          <w:tcPr>
            <w:tcW w:w="1888" w:type="dxa"/>
            <w:vAlign w:val="center"/>
          </w:tcPr>
          <w:p w14:paraId="774CEA54"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FL&amp;L0911102102</w:t>
            </w:r>
          </w:p>
        </w:tc>
        <w:tc>
          <w:tcPr>
            <w:tcW w:w="4252" w:type="dxa"/>
            <w:vAlign w:val="center"/>
          </w:tcPr>
          <w:p w14:paraId="5CC696B2"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语言哲学</w:t>
            </w:r>
            <w:r w:rsidRPr="00935BF4">
              <w:rPr>
                <w:rFonts w:ascii="Times New Roman" w:eastAsia="宋体" w:hAnsi="Times New Roman" w:hint="eastAsia"/>
                <w:sz w:val="18"/>
                <w:szCs w:val="18"/>
              </w:rPr>
              <w:t>基础</w:t>
            </w:r>
          </w:p>
          <w:p w14:paraId="49900002"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B</w:t>
            </w:r>
            <w:r w:rsidRPr="00935BF4">
              <w:rPr>
                <w:rFonts w:ascii="Times New Roman" w:eastAsia="宋体" w:hAnsi="Times New Roman" w:hint="eastAsia"/>
                <w:sz w:val="18"/>
                <w:szCs w:val="18"/>
              </w:rPr>
              <w:t>asic</w:t>
            </w:r>
            <w:r w:rsidRPr="00935BF4">
              <w:rPr>
                <w:rFonts w:ascii="Times New Roman" w:eastAsia="宋体" w:hAnsi="Times New Roman"/>
                <w:sz w:val="18"/>
                <w:szCs w:val="18"/>
              </w:rPr>
              <w:t xml:space="preserve"> Philosophy of </w:t>
            </w:r>
            <w:r w:rsidRPr="00935BF4">
              <w:rPr>
                <w:rFonts w:ascii="Times New Roman" w:eastAsia="宋体" w:hAnsi="Times New Roman" w:hint="eastAsia"/>
                <w:sz w:val="18"/>
                <w:szCs w:val="18"/>
              </w:rPr>
              <w:t>L</w:t>
            </w:r>
            <w:r w:rsidRPr="00935BF4">
              <w:rPr>
                <w:rFonts w:ascii="Times New Roman" w:eastAsia="宋体" w:hAnsi="Times New Roman"/>
                <w:sz w:val="18"/>
                <w:szCs w:val="18"/>
              </w:rPr>
              <w:t>anguage</w:t>
            </w:r>
          </w:p>
        </w:tc>
        <w:tc>
          <w:tcPr>
            <w:tcW w:w="992" w:type="dxa"/>
            <w:vAlign w:val="center"/>
          </w:tcPr>
          <w:p w14:paraId="345D224C"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3F981B7"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秋</w:t>
            </w:r>
          </w:p>
        </w:tc>
      </w:tr>
      <w:tr w:rsidR="00935BF4" w:rsidRPr="00935BF4" w14:paraId="787425C5" w14:textId="77777777" w:rsidTr="00BB1E61">
        <w:tc>
          <w:tcPr>
            <w:tcW w:w="1368" w:type="dxa"/>
            <w:vMerge/>
            <w:vAlign w:val="center"/>
          </w:tcPr>
          <w:p w14:paraId="23FF90FA" w14:textId="77777777" w:rsidR="00BB1E61" w:rsidRPr="00935BF4" w:rsidRDefault="00BB1E61" w:rsidP="00B33215">
            <w:pPr>
              <w:jc w:val="center"/>
              <w:rPr>
                <w:rFonts w:ascii="宋体" w:eastAsia="宋体" w:hAnsi="宋体"/>
                <w:szCs w:val="21"/>
              </w:rPr>
            </w:pPr>
          </w:p>
        </w:tc>
        <w:tc>
          <w:tcPr>
            <w:tcW w:w="1888" w:type="dxa"/>
            <w:vAlign w:val="center"/>
          </w:tcPr>
          <w:p w14:paraId="1E697A73"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FL&amp;L0911102016</w:t>
            </w:r>
          </w:p>
        </w:tc>
        <w:tc>
          <w:tcPr>
            <w:tcW w:w="4252" w:type="dxa"/>
            <w:vAlign w:val="center"/>
          </w:tcPr>
          <w:p w14:paraId="4F8B4706"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系统功能语言学</w:t>
            </w:r>
          </w:p>
          <w:p w14:paraId="2D308254"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S</w:t>
            </w:r>
            <w:r w:rsidRPr="00935BF4">
              <w:rPr>
                <w:rFonts w:ascii="Times New Roman" w:eastAsia="宋体" w:hAnsi="Times New Roman"/>
                <w:sz w:val="18"/>
                <w:szCs w:val="18"/>
              </w:rPr>
              <w:t xml:space="preserve">ystematic </w:t>
            </w:r>
            <w:r w:rsidRPr="00935BF4">
              <w:rPr>
                <w:rFonts w:ascii="Times New Roman" w:eastAsia="宋体" w:hAnsi="Times New Roman" w:hint="eastAsia"/>
                <w:sz w:val="18"/>
                <w:szCs w:val="18"/>
              </w:rPr>
              <w:t>F</w:t>
            </w:r>
            <w:r w:rsidRPr="00935BF4">
              <w:rPr>
                <w:rFonts w:ascii="Times New Roman" w:eastAsia="宋体" w:hAnsi="Times New Roman"/>
                <w:sz w:val="18"/>
                <w:szCs w:val="18"/>
              </w:rPr>
              <w:t xml:space="preserve">unctional </w:t>
            </w:r>
            <w:r w:rsidRPr="00935BF4">
              <w:rPr>
                <w:rFonts w:ascii="Times New Roman" w:eastAsia="宋体" w:hAnsi="Times New Roman" w:hint="eastAsia"/>
                <w:sz w:val="18"/>
                <w:szCs w:val="18"/>
              </w:rPr>
              <w:t>L</w:t>
            </w:r>
            <w:r w:rsidRPr="00935BF4">
              <w:rPr>
                <w:rFonts w:ascii="Times New Roman" w:eastAsia="宋体" w:hAnsi="Times New Roman"/>
                <w:sz w:val="18"/>
                <w:szCs w:val="18"/>
              </w:rPr>
              <w:t>inguistics</w:t>
            </w:r>
          </w:p>
        </w:tc>
        <w:tc>
          <w:tcPr>
            <w:tcW w:w="992" w:type="dxa"/>
            <w:vAlign w:val="center"/>
          </w:tcPr>
          <w:p w14:paraId="39049F7E"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0167697D"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0DF67700" w14:textId="77777777" w:rsidTr="00BB1E61">
        <w:tc>
          <w:tcPr>
            <w:tcW w:w="1368" w:type="dxa"/>
            <w:vMerge/>
            <w:vAlign w:val="center"/>
          </w:tcPr>
          <w:p w14:paraId="18E5A3D8" w14:textId="77777777" w:rsidR="00BB1E61" w:rsidRPr="00935BF4" w:rsidRDefault="00BB1E61" w:rsidP="00B33215">
            <w:pPr>
              <w:jc w:val="center"/>
              <w:rPr>
                <w:rFonts w:ascii="宋体" w:eastAsia="宋体" w:hAnsi="宋体"/>
                <w:szCs w:val="21"/>
              </w:rPr>
            </w:pPr>
          </w:p>
        </w:tc>
        <w:tc>
          <w:tcPr>
            <w:tcW w:w="1888" w:type="dxa"/>
            <w:vAlign w:val="center"/>
          </w:tcPr>
          <w:p w14:paraId="3CCB450C" w14:textId="158D9904"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FL&amp;L0911102051</w:t>
            </w:r>
          </w:p>
        </w:tc>
        <w:tc>
          <w:tcPr>
            <w:tcW w:w="4252" w:type="dxa"/>
            <w:vAlign w:val="center"/>
          </w:tcPr>
          <w:p w14:paraId="7433FC87"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二语习得研究</w:t>
            </w:r>
          </w:p>
          <w:p w14:paraId="5D24C44F" w14:textId="096BAB3A"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Second Language Acquis</w:t>
            </w:r>
            <w:r w:rsidRPr="00935BF4">
              <w:rPr>
                <w:rFonts w:ascii="Times New Roman" w:eastAsia="宋体" w:hAnsi="Times New Roman" w:hint="eastAsia"/>
                <w:sz w:val="18"/>
                <w:szCs w:val="18"/>
              </w:rPr>
              <w:t>i</w:t>
            </w:r>
            <w:r w:rsidRPr="00935BF4">
              <w:rPr>
                <w:rFonts w:ascii="Times New Roman" w:eastAsia="宋体" w:hAnsi="Times New Roman"/>
                <w:sz w:val="18"/>
                <w:szCs w:val="18"/>
              </w:rPr>
              <w:t>tion</w:t>
            </w:r>
          </w:p>
        </w:tc>
        <w:tc>
          <w:tcPr>
            <w:tcW w:w="992" w:type="dxa"/>
            <w:vAlign w:val="center"/>
          </w:tcPr>
          <w:p w14:paraId="668BFA91" w14:textId="02947E01"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3186DC9" w14:textId="15B2AD1B"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03D0B8D" w14:textId="77777777" w:rsidTr="00BB1E61">
        <w:tc>
          <w:tcPr>
            <w:tcW w:w="1368" w:type="dxa"/>
            <w:vMerge/>
            <w:vAlign w:val="center"/>
          </w:tcPr>
          <w:p w14:paraId="1AD9E1CB" w14:textId="77777777" w:rsidR="00BB1E61" w:rsidRPr="00935BF4" w:rsidRDefault="00BB1E61" w:rsidP="00B33215">
            <w:pPr>
              <w:jc w:val="center"/>
              <w:rPr>
                <w:rFonts w:ascii="宋体" w:eastAsia="宋体" w:hAnsi="宋体"/>
                <w:szCs w:val="21"/>
              </w:rPr>
            </w:pPr>
          </w:p>
        </w:tc>
        <w:tc>
          <w:tcPr>
            <w:tcW w:w="1888" w:type="dxa"/>
            <w:vAlign w:val="center"/>
          </w:tcPr>
          <w:p w14:paraId="33B7D987"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FL&amp;L0911102043</w:t>
            </w:r>
          </w:p>
        </w:tc>
        <w:tc>
          <w:tcPr>
            <w:tcW w:w="4252" w:type="dxa"/>
            <w:vAlign w:val="center"/>
          </w:tcPr>
          <w:p w14:paraId="2F20CD09" w14:textId="77777777" w:rsidR="00BB1E61" w:rsidRPr="00935BF4" w:rsidRDefault="00BB1E61"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跨文化交际与外语教学</w:t>
            </w:r>
          </w:p>
          <w:p w14:paraId="1866A691" w14:textId="77777777" w:rsidR="00BB1E61" w:rsidRPr="00935BF4" w:rsidRDefault="00BB1E61"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Intercultural Communication and Foreign Language Teaching</w:t>
            </w:r>
          </w:p>
        </w:tc>
        <w:tc>
          <w:tcPr>
            <w:tcW w:w="992" w:type="dxa"/>
            <w:vAlign w:val="center"/>
          </w:tcPr>
          <w:p w14:paraId="3510C96A"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00BBEF3" w14:textId="77777777" w:rsidR="00BB1E61" w:rsidRPr="00935BF4" w:rsidRDefault="00BB1E61"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5602773" w14:textId="77777777" w:rsidTr="00CD59A2">
        <w:trPr>
          <w:trHeight w:val="457"/>
        </w:trPr>
        <w:tc>
          <w:tcPr>
            <w:tcW w:w="1368" w:type="dxa"/>
            <w:vMerge/>
            <w:vAlign w:val="center"/>
          </w:tcPr>
          <w:p w14:paraId="65FD047D" w14:textId="77777777" w:rsidR="00BB1E61" w:rsidRPr="00935BF4" w:rsidRDefault="00BB1E61" w:rsidP="00B33215">
            <w:pPr>
              <w:jc w:val="center"/>
              <w:rPr>
                <w:rFonts w:ascii="宋体" w:eastAsia="宋体" w:hAnsi="宋体"/>
                <w:szCs w:val="21"/>
              </w:rPr>
            </w:pPr>
          </w:p>
        </w:tc>
        <w:tc>
          <w:tcPr>
            <w:tcW w:w="8408" w:type="dxa"/>
            <w:gridSpan w:val="4"/>
            <w:vAlign w:val="center"/>
          </w:tcPr>
          <w:p w14:paraId="6CAD7E25" w14:textId="1028755A" w:rsidR="00BB1E61" w:rsidRPr="00935BF4" w:rsidRDefault="00BB1E61"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b/>
                <w:sz w:val="18"/>
                <w:szCs w:val="18"/>
              </w:rPr>
              <w:t>学分要求：</w:t>
            </w:r>
            <w:r w:rsidRPr="00935BF4">
              <w:rPr>
                <w:rFonts w:ascii="Times New Roman" w:eastAsia="宋体" w:hAnsi="Times New Roman"/>
                <w:sz w:val="18"/>
                <w:szCs w:val="18"/>
              </w:rPr>
              <w:t>≥6</w:t>
            </w:r>
            <w:r w:rsidRPr="00935BF4">
              <w:rPr>
                <w:rFonts w:ascii="Times New Roman" w:eastAsia="宋体" w:hAnsi="Times New Roman"/>
                <w:sz w:val="18"/>
                <w:szCs w:val="18"/>
              </w:rPr>
              <w:t>学分</w:t>
            </w:r>
          </w:p>
        </w:tc>
      </w:tr>
      <w:tr w:rsidR="00935BF4" w:rsidRPr="00935BF4" w14:paraId="257D19DB" w14:textId="77777777" w:rsidTr="00986843">
        <w:trPr>
          <w:trHeight w:val="437"/>
        </w:trPr>
        <w:tc>
          <w:tcPr>
            <w:tcW w:w="1368" w:type="dxa"/>
            <w:vMerge w:val="restart"/>
            <w:vAlign w:val="center"/>
          </w:tcPr>
          <w:p w14:paraId="60F0F364" w14:textId="12E0C8C1" w:rsidR="00CD59A2" w:rsidRPr="00935BF4" w:rsidRDefault="00CD59A2" w:rsidP="00B33215">
            <w:pPr>
              <w:rPr>
                <w:rFonts w:ascii="宋体" w:eastAsia="宋体" w:hAnsi="宋体"/>
                <w:szCs w:val="21"/>
              </w:rPr>
            </w:pPr>
            <w:r w:rsidRPr="00935BF4">
              <w:rPr>
                <w:rFonts w:ascii="宋体" w:eastAsia="宋体" w:hAnsi="宋体" w:hint="eastAsia"/>
                <w:b/>
                <w:szCs w:val="21"/>
              </w:rPr>
              <w:t>学位专业课</w:t>
            </w:r>
            <w:r w:rsidRPr="00935BF4">
              <w:rPr>
                <w:rFonts w:ascii="宋体" w:eastAsia="宋体" w:hAnsi="宋体"/>
                <w:b/>
                <w:szCs w:val="21"/>
              </w:rPr>
              <w:t>（</w:t>
            </w:r>
            <w:r w:rsidRPr="00935BF4">
              <w:rPr>
                <w:rFonts w:ascii="宋体" w:eastAsia="宋体" w:hAnsi="宋体" w:hint="eastAsia"/>
                <w:b/>
                <w:szCs w:val="21"/>
              </w:rPr>
              <w:t>选修）</w:t>
            </w:r>
          </w:p>
        </w:tc>
        <w:tc>
          <w:tcPr>
            <w:tcW w:w="8408" w:type="dxa"/>
            <w:gridSpan w:val="4"/>
            <w:vAlign w:val="center"/>
          </w:tcPr>
          <w:p w14:paraId="6F69F324" w14:textId="42B309C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英语语言文学</w:t>
            </w:r>
          </w:p>
        </w:tc>
      </w:tr>
      <w:tr w:rsidR="00935BF4" w:rsidRPr="00935BF4" w14:paraId="42547DC2" w14:textId="77777777" w:rsidTr="00BB1E61">
        <w:trPr>
          <w:trHeight w:val="720"/>
        </w:trPr>
        <w:tc>
          <w:tcPr>
            <w:tcW w:w="1368" w:type="dxa"/>
            <w:vMerge/>
            <w:vAlign w:val="center"/>
          </w:tcPr>
          <w:p w14:paraId="027BE0E3" w14:textId="77777777" w:rsidR="00CD59A2" w:rsidRPr="00935BF4" w:rsidRDefault="00CD59A2" w:rsidP="00B33215">
            <w:pPr>
              <w:rPr>
                <w:rFonts w:ascii="宋体" w:eastAsia="宋体" w:hAnsi="宋体"/>
                <w:b/>
                <w:szCs w:val="21"/>
              </w:rPr>
            </w:pPr>
          </w:p>
        </w:tc>
        <w:tc>
          <w:tcPr>
            <w:tcW w:w="1888" w:type="dxa"/>
            <w:vAlign w:val="center"/>
          </w:tcPr>
          <w:p w14:paraId="656F0C66" w14:textId="35ED165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FL&amp;L0911102069</w:t>
            </w:r>
          </w:p>
        </w:tc>
        <w:tc>
          <w:tcPr>
            <w:tcW w:w="4252" w:type="dxa"/>
            <w:vAlign w:val="center"/>
          </w:tcPr>
          <w:p w14:paraId="637EE4E4"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20</w:t>
            </w:r>
            <w:r w:rsidRPr="00935BF4">
              <w:rPr>
                <w:rFonts w:ascii="Times New Roman" w:eastAsia="宋体" w:hAnsi="Times New Roman" w:hint="eastAsia"/>
                <w:sz w:val="18"/>
                <w:szCs w:val="18"/>
              </w:rPr>
              <w:t>世纪美国文学</w:t>
            </w:r>
          </w:p>
          <w:p w14:paraId="703B9E23" w14:textId="161FDE24"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Twentieth Century American Literature</w:t>
            </w:r>
          </w:p>
        </w:tc>
        <w:tc>
          <w:tcPr>
            <w:tcW w:w="992" w:type="dxa"/>
            <w:vAlign w:val="center"/>
          </w:tcPr>
          <w:p w14:paraId="3A2EA9F0" w14:textId="5F99C05A"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B3A3488" w14:textId="28751C28"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38210221" w14:textId="77777777" w:rsidTr="00BB1E61">
        <w:tc>
          <w:tcPr>
            <w:tcW w:w="1368" w:type="dxa"/>
            <w:vMerge/>
            <w:vAlign w:val="center"/>
          </w:tcPr>
          <w:p w14:paraId="08C8893D" w14:textId="77777777" w:rsidR="00CD59A2" w:rsidRPr="00935BF4" w:rsidRDefault="00CD59A2" w:rsidP="00B33215">
            <w:pPr>
              <w:rPr>
                <w:rFonts w:ascii="宋体" w:eastAsia="宋体" w:hAnsi="宋体"/>
                <w:b/>
                <w:szCs w:val="21"/>
              </w:rPr>
            </w:pPr>
          </w:p>
        </w:tc>
        <w:tc>
          <w:tcPr>
            <w:tcW w:w="1888" w:type="dxa"/>
            <w:vAlign w:val="center"/>
          </w:tcPr>
          <w:p w14:paraId="10458BEE" w14:textId="50F73181"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FL&amp;L0911102114</w:t>
            </w:r>
          </w:p>
        </w:tc>
        <w:tc>
          <w:tcPr>
            <w:tcW w:w="4252" w:type="dxa"/>
            <w:vAlign w:val="center"/>
          </w:tcPr>
          <w:p w14:paraId="67FB8F65" w14:textId="5902514F" w:rsidR="00CD59A2" w:rsidRPr="00935BF4" w:rsidRDefault="00CD59A2"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莎士比亚选读</w:t>
            </w:r>
          </w:p>
          <w:p w14:paraId="5715E7BA" w14:textId="40445AC0"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cs="Times New Roman"/>
                <w:sz w:val="18"/>
                <w:szCs w:val="18"/>
              </w:rPr>
              <w:t>Selected Shakespearean Plays</w:t>
            </w:r>
          </w:p>
        </w:tc>
        <w:tc>
          <w:tcPr>
            <w:tcW w:w="992" w:type="dxa"/>
            <w:vAlign w:val="center"/>
          </w:tcPr>
          <w:p w14:paraId="7E67A23C" w14:textId="2F02A9F1"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68C7C591" w14:textId="143E5DD1"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01A275B3" w14:textId="77777777" w:rsidTr="00BB1E61">
        <w:tc>
          <w:tcPr>
            <w:tcW w:w="1368" w:type="dxa"/>
            <w:vMerge/>
            <w:vAlign w:val="center"/>
          </w:tcPr>
          <w:p w14:paraId="0B827E45" w14:textId="77777777" w:rsidR="00D033A0" w:rsidRPr="00935BF4" w:rsidRDefault="00D033A0" w:rsidP="00B33215">
            <w:pPr>
              <w:rPr>
                <w:rFonts w:ascii="宋体" w:eastAsia="宋体" w:hAnsi="宋体"/>
                <w:b/>
                <w:szCs w:val="21"/>
              </w:rPr>
            </w:pPr>
          </w:p>
        </w:tc>
        <w:tc>
          <w:tcPr>
            <w:tcW w:w="1888" w:type="dxa"/>
            <w:vAlign w:val="center"/>
          </w:tcPr>
          <w:p w14:paraId="2832DCD5" w14:textId="534E8A9B" w:rsidR="00D033A0" w:rsidRPr="00935BF4" w:rsidRDefault="00253111"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FL&amp;L0911102100</w:t>
            </w:r>
          </w:p>
        </w:tc>
        <w:tc>
          <w:tcPr>
            <w:tcW w:w="4252" w:type="dxa"/>
            <w:vAlign w:val="center"/>
          </w:tcPr>
          <w:p w14:paraId="74B45B1F" w14:textId="77777777" w:rsidR="00D033A0" w:rsidRPr="00935BF4" w:rsidRDefault="00D033A0" w:rsidP="00D033A0">
            <w:pPr>
              <w:spacing w:line="240" w:lineRule="exac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东西方戏剧</w:t>
            </w:r>
          </w:p>
          <w:p w14:paraId="424EA0F5" w14:textId="4618A122" w:rsidR="00D033A0" w:rsidRPr="00935BF4" w:rsidRDefault="00D033A0" w:rsidP="00D033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Theatre East and West</w:t>
            </w:r>
          </w:p>
        </w:tc>
        <w:tc>
          <w:tcPr>
            <w:tcW w:w="992" w:type="dxa"/>
            <w:vAlign w:val="center"/>
          </w:tcPr>
          <w:p w14:paraId="5D81BF14" w14:textId="6F184F80" w:rsidR="00D033A0" w:rsidRPr="00935BF4" w:rsidRDefault="00D033A0"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558C4791" w14:textId="58763CAF" w:rsidR="00D033A0" w:rsidRPr="00935BF4" w:rsidRDefault="00D033A0"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1/</w:t>
            </w:r>
            <w:r w:rsidRPr="00935BF4">
              <w:rPr>
                <w:rFonts w:ascii="Times New Roman" w:eastAsia="宋体" w:hAnsi="Times New Roman" w:cs="Times New Roman" w:hint="eastAsia"/>
                <w:sz w:val="18"/>
                <w:szCs w:val="18"/>
              </w:rPr>
              <w:t>秋</w:t>
            </w:r>
          </w:p>
        </w:tc>
      </w:tr>
      <w:tr w:rsidR="00935BF4" w:rsidRPr="00935BF4" w14:paraId="5C894F8E" w14:textId="77777777" w:rsidTr="00BB1E61">
        <w:tc>
          <w:tcPr>
            <w:tcW w:w="1368" w:type="dxa"/>
            <w:vMerge/>
            <w:vAlign w:val="center"/>
          </w:tcPr>
          <w:p w14:paraId="087BFDB2" w14:textId="77777777" w:rsidR="00CD59A2" w:rsidRPr="00935BF4" w:rsidRDefault="00CD59A2" w:rsidP="00B33215">
            <w:pPr>
              <w:rPr>
                <w:rFonts w:ascii="宋体" w:eastAsia="宋体" w:hAnsi="宋体"/>
                <w:b/>
                <w:szCs w:val="21"/>
              </w:rPr>
            </w:pPr>
          </w:p>
        </w:tc>
        <w:tc>
          <w:tcPr>
            <w:tcW w:w="1888" w:type="dxa"/>
            <w:vAlign w:val="center"/>
          </w:tcPr>
          <w:p w14:paraId="17C04300" w14:textId="655E2BDC"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FL&amp;L0911102057</w:t>
            </w:r>
          </w:p>
        </w:tc>
        <w:tc>
          <w:tcPr>
            <w:tcW w:w="4252" w:type="dxa"/>
            <w:vAlign w:val="center"/>
          </w:tcPr>
          <w:p w14:paraId="68C59240"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电影与文学</w:t>
            </w:r>
          </w:p>
          <w:p w14:paraId="45D7065B" w14:textId="7E88A0B3" w:rsidR="00CD59A2" w:rsidRPr="00935BF4" w:rsidRDefault="00CD59A2"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hint="eastAsia"/>
                <w:sz w:val="18"/>
                <w:szCs w:val="18"/>
              </w:rPr>
              <w:t>Literature on Screen</w:t>
            </w:r>
          </w:p>
        </w:tc>
        <w:tc>
          <w:tcPr>
            <w:tcW w:w="992" w:type="dxa"/>
            <w:vAlign w:val="center"/>
          </w:tcPr>
          <w:p w14:paraId="651BA31A" w14:textId="5A89F21B"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04D18AC" w14:textId="7919D20B"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18035ED2" w14:textId="77777777" w:rsidTr="00BB1E61">
        <w:tc>
          <w:tcPr>
            <w:tcW w:w="1368" w:type="dxa"/>
            <w:vMerge/>
            <w:vAlign w:val="center"/>
          </w:tcPr>
          <w:p w14:paraId="68B7B300" w14:textId="77777777" w:rsidR="00CD59A2" w:rsidRPr="00935BF4" w:rsidRDefault="00CD59A2" w:rsidP="00B33215">
            <w:pPr>
              <w:rPr>
                <w:rFonts w:ascii="宋体" w:eastAsia="宋体" w:hAnsi="宋体"/>
                <w:b/>
                <w:szCs w:val="21"/>
              </w:rPr>
            </w:pPr>
          </w:p>
        </w:tc>
        <w:tc>
          <w:tcPr>
            <w:tcW w:w="1888" w:type="dxa"/>
            <w:vAlign w:val="center"/>
          </w:tcPr>
          <w:p w14:paraId="6A5AECC0" w14:textId="19D7C001"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FL&amp;L0911102083</w:t>
            </w:r>
          </w:p>
        </w:tc>
        <w:tc>
          <w:tcPr>
            <w:tcW w:w="4252" w:type="dxa"/>
            <w:vAlign w:val="center"/>
          </w:tcPr>
          <w:p w14:paraId="04EDAA8D"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比较文学概论</w:t>
            </w:r>
          </w:p>
          <w:p w14:paraId="3D397537" w14:textId="2CB4A1F0"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Introduction to Comparative Literature</w:t>
            </w:r>
          </w:p>
        </w:tc>
        <w:tc>
          <w:tcPr>
            <w:tcW w:w="992" w:type="dxa"/>
            <w:vAlign w:val="center"/>
          </w:tcPr>
          <w:p w14:paraId="6052954C" w14:textId="28B54F4D"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B36680A" w14:textId="4EB01204"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15308692" w14:textId="77777777" w:rsidTr="00BB1E61">
        <w:tc>
          <w:tcPr>
            <w:tcW w:w="1368" w:type="dxa"/>
            <w:vMerge/>
            <w:vAlign w:val="center"/>
          </w:tcPr>
          <w:p w14:paraId="4B55A26D" w14:textId="77777777" w:rsidR="00CD59A2" w:rsidRPr="00935BF4" w:rsidRDefault="00CD59A2" w:rsidP="00B33215">
            <w:pPr>
              <w:jc w:val="center"/>
              <w:rPr>
                <w:rFonts w:ascii="宋体" w:eastAsia="宋体" w:hAnsi="宋体"/>
                <w:szCs w:val="21"/>
              </w:rPr>
            </w:pPr>
          </w:p>
        </w:tc>
        <w:tc>
          <w:tcPr>
            <w:tcW w:w="1888" w:type="dxa"/>
            <w:vAlign w:val="center"/>
          </w:tcPr>
          <w:p w14:paraId="2F450E75"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FL&amp;L0911102041</w:t>
            </w:r>
          </w:p>
        </w:tc>
        <w:tc>
          <w:tcPr>
            <w:tcW w:w="4252" w:type="dxa"/>
            <w:vAlign w:val="center"/>
          </w:tcPr>
          <w:p w14:paraId="074876B3"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美国戏剧</w:t>
            </w:r>
          </w:p>
          <w:p w14:paraId="01FE5C7D"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Theatre &amp; Drama of the United States</w:t>
            </w:r>
          </w:p>
        </w:tc>
        <w:tc>
          <w:tcPr>
            <w:tcW w:w="992" w:type="dxa"/>
            <w:vAlign w:val="center"/>
          </w:tcPr>
          <w:p w14:paraId="162EE860"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209570DD"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2</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668C215D" w14:textId="77777777" w:rsidTr="00BB1E61">
        <w:tc>
          <w:tcPr>
            <w:tcW w:w="1368" w:type="dxa"/>
            <w:vMerge/>
            <w:vAlign w:val="center"/>
          </w:tcPr>
          <w:p w14:paraId="01A73A80" w14:textId="77777777" w:rsidR="00CD59A2" w:rsidRPr="00935BF4" w:rsidRDefault="00CD59A2" w:rsidP="00B33215">
            <w:pPr>
              <w:jc w:val="center"/>
              <w:rPr>
                <w:rFonts w:ascii="宋体" w:eastAsia="宋体" w:hAnsi="宋体"/>
                <w:szCs w:val="21"/>
              </w:rPr>
            </w:pPr>
          </w:p>
        </w:tc>
        <w:tc>
          <w:tcPr>
            <w:tcW w:w="1888" w:type="dxa"/>
            <w:vAlign w:val="center"/>
          </w:tcPr>
          <w:p w14:paraId="077C0177"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FL&amp;L0911102026</w:t>
            </w:r>
          </w:p>
        </w:tc>
        <w:tc>
          <w:tcPr>
            <w:tcW w:w="4252" w:type="dxa"/>
            <w:vAlign w:val="center"/>
          </w:tcPr>
          <w:p w14:paraId="3B50F837"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音乐剧与美国文化</w:t>
            </w:r>
          </w:p>
          <w:p w14:paraId="2C4F2DFC"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Musicals and American Culture</w:t>
            </w:r>
          </w:p>
        </w:tc>
        <w:tc>
          <w:tcPr>
            <w:tcW w:w="992" w:type="dxa"/>
            <w:vAlign w:val="center"/>
          </w:tcPr>
          <w:p w14:paraId="74A3F02A"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041705F"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2</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1AE9616D" w14:textId="77777777" w:rsidTr="00BB1E61">
        <w:tc>
          <w:tcPr>
            <w:tcW w:w="1368" w:type="dxa"/>
            <w:vMerge/>
            <w:vAlign w:val="center"/>
          </w:tcPr>
          <w:p w14:paraId="28E8E63F" w14:textId="77777777" w:rsidR="00CD59A2" w:rsidRPr="00935BF4" w:rsidRDefault="00CD59A2" w:rsidP="00B33215">
            <w:pPr>
              <w:jc w:val="center"/>
              <w:rPr>
                <w:rFonts w:ascii="宋体" w:eastAsia="宋体" w:hAnsi="宋体"/>
                <w:szCs w:val="21"/>
              </w:rPr>
            </w:pPr>
          </w:p>
        </w:tc>
        <w:tc>
          <w:tcPr>
            <w:tcW w:w="1888" w:type="dxa"/>
            <w:vAlign w:val="center"/>
          </w:tcPr>
          <w:p w14:paraId="09D5C33A"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FL&amp;L0911102004</w:t>
            </w:r>
          </w:p>
        </w:tc>
        <w:tc>
          <w:tcPr>
            <w:tcW w:w="4252" w:type="dxa"/>
            <w:vAlign w:val="center"/>
          </w:tcPr>
          <w:p w14:paraId="68AF2E5B"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女性与戏剧</w:t>
            </w:r>
          </w:p>
          <w:p w14:paraId="2392524B"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Women and Theatre</w:t>
            </w:r>
          </w:p>
        </w:tc>
        <w:tc>
          <w:tcPr>
            <w:tcW w:w="992" w:type="dxa"/>
            <w:vAlign w:val="center"/>
          </w:tcPr>
          <w:p w14:paraId="3F6BDD0A"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280BA1A6"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394DFA9A" w14:textId="77777777" w:rsidTr="00BB1E61">
        <w:tc>
          <w:tcPr>
            <w:tcW w:w="1368" w:type="dxa"/>
            <w:vMerge/>
            <w:vAlign w:val="center"/>
          </w:tcPr>
          <w:p w14:paraId="3D7A44A1" w14:textId="77777777" w:rsidR="00CD59A2" w:rsidRPr="00935BF4" w:rsidRDefault="00CD59A2" w:rsidP="00B33215">
            <w:pPr>
              <w:jc w:val="center"/>
              <w:rPr>
                <w:rFonts w:ascii="宋体" w:eastAsia="宋体" w:hAnsi="宋体"/>
                <w:szCs w:val="21"/>
              </w:rPr>
            </w:pPr>
          </w:p>
        </w:tc>
        <w:tc>
          <w:tcPr>
            <w:tcW w:w="1888" w:type="dxa"/>
            <w:vAlign w:val="center"/>
          </w:tcPr>
          <w:p w14:paraId="16A79F6B" w14:textId="3B7587F9"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FL&amp;L0911102014</w:t>
            </w:r>
          </w:p>
        </w:tc>
        <w:tc>
          <w:tcPr>
            <w:tcW w:w="4252" w:type="dxa"/>
            <w:vAlign w:val="center"/>
          </w:tcPr>
          <w:p w14:paraId="26EE239E" w14:textId="77777777" w:rsidR="00CD59A2" w:rsidRPr="00935BF4" w:rsidRDefault="00CD59A2" w:rsidP="00B332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当代戏剧</w:t>
            </w:r>
          </w:p>
          <w:p w14:paraId="379B97ED" w14:textId="18D92BCF"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cs="Times New Roman" w:hint="eastAsia"/>
                <w:sz w:val="18"/>
                <w:szCs w:val="18"/>
              </w:rPr>
              <w:t>Contemporary Theatre and Drama</w:t>
            </w:r>
          </w:p>
        </w:tc>
        <w:tc>
          <w:tcPr>
            <w:tcW w:w="992" w:type="dxa"/>
            <w:vAlign w:val="center"/>
          </w:tcPr>
          <w:p w14:paraId="67202095" w14:textId="5E725BA5"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568EEAE4" w14:textId="6432B2AA"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1/</w:t>
            </w:r>
            <w:r w:rsidRPr="00935BF4">
              <w:rPr>
                <w:rFonts w:ascii="Times New Roman" w:eastAsia="宋体" w:hAnsi="Times New Roman" w:cs="Times New Roman" w:hint="eastAsia"/>
                <w:sz w:val="18"/>
                <w:szCs w:val="18"/>
              </w:rPr>
              <w:t>春</w:t>
            </w:r>
          </w:p>
        </w:tc>
      </w:tr>
      <w:tr w:rsidR="00935BF4" w:rsidRPr="00935BF4" w14:paraId="7CB1D810" w14:textId="77777777" w:rsidTr="00BB1E61">
        <w:tc>
          <w:tcPr>
            <w:tcW w:w="1368" w:type="dxa"/>
            <w:vMerge/>
            <w:vAlign w:val="center"/>
          </w:tcPr>
          <w:p w14:paraId="75786B59" w14:textId="77777777" w:rsidR="00CD59A2" w:rsidRPr="00935BF4" w:rsidRDefault="00CD59A2" w:rsidP="00B33215">
            <w:pPr>
              <w:jc w:val="center"/>
              <w:rPr>
                <w:rFonts w:ascii="宋体" w:eastAsia="宋体" w:hAnsi="宋体"/>
                <w:szCs w:val="21"/>
              </w:rPr>
            </w:pPr>
          </w:p>
        </w:tc>
        <w:tc>
          <w:tcPr>
            <w:tcW w:w="1888" w:type="dxa"/>
            <w:vAlign w:val="center"/>
          </w:tcPr>
          <w:p w14:paraId="27BB1E02"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FL&amp;L0911102012</w:t>
            </w:r>
          </w:p>
        </w:tc>
        <w:tc>
          <w:tcPr>
            <w:tcW w:w="4252" w:type="dxa"/>
            <w:vAlign w:val="center"/>
          </w:tcPr>
          <w:p w14:paraId="507B0320"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澳大利亚文学研究</w:t>
            </w:r>
          </w:p>
          <w:p w14:paraId="1A33B8A5"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Studies of Australian Literature</w:t>
            </w:r>
          </w:p>
        </w:tc>
        <w:tc>
          <w:tcPr>
            <w:tcW w:w="992" w:type="dxa"/>
            <w:vAlign w:val="center"/>
          </w:tcPr>
          <w:p w14:paraId="4D3F597F"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125948E3"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13A1AD96" w14:textId="77777777" w:rsidTr="00BB1E61">
        <w:tc>
          <w:tcPr>
            <w:tcW w:w="1368" w:type="dxa"/>
            <w:vMerge/>
            <w:vAlign w:val="center"/>
          </w:tcPr>
          <w:p w14:paraId="11046735" w14:textId="77777777" w:rsidR="00CD59A2" w:rsidRPr="00935BF4" w:rsidRDefault="00CD59A2" w:rsidP="00B33215">
            <w:pPr>
              <w:jc w:val="center"/>
              <w:rPr>
                <w:rFonts w:ascii="宋体" w:eastAsia="宋体" w:hAnsi="宋体"/>
                <w:szCs w:val="21"/>
              </w:rPr>
            </w:pPr>
          </w:p>
        </w:tc>
        <w:tc>
          <w:tcPr>
            <w:tcW w:w="1888" w:type="dxa"/>
            <w:vAlign w:val="center"/>
          </w:tcPr>
          <w:p w14:paraId="70F80E87"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FL&amp;L0911102079</w:t>
            </w:r>
          </w:p>
        </w:tc>
        <w:tc>
          <w:tcPr>
            <w:tcW w:w="4252" w:type="dxa"/>
            <w:vAlign w:val="center"/>
          </w:tcPr>
          <w:p w14:paraId="77524CAC" w14:textId="77777777" w:rsidR="00CD59A2" w:rsidRPr="00935BF4" w:rsidRDefault="00CD59A2" w:rsidP="00B33215">
            <w:pPr>
              <w:spacing w:line="260" w:lineRule="exact"/>
              <w:jc w:val="left"/>
              <w:rPr>
                <w:rFonts w:ascii="Times New Roman" w:eastAsia="宋体" w:hAnsi="Times New Roman" w:cs="Arial"/>
                <w:sz w:val="18"/>
                <w:szCs w:val="18"/>
              </w:rPr>
            </w:pPr>
            <w:r w:rsidRPr="00935BF4">
              <w:rPr>
                <w:rFonts w:ascii="Times New Roman" w:eastAsia="宋体" w:hAnsi="Times New Roman" w:cs="Arial"/>
                <w:sz w:val="18"/>
                <w:szCs w:val="18"/>
              </w:rPr>
              <w:t>英汉诗歌比较</w:t>
            </w:r>
          </w:p>
          <w:p w14:paraId="2B545799"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Comparative Studies on English and Chinese Poetry</w:t>
            </w:r>
          </w:p>
        </w:tc>
        <w:tc>
          <w:tcPr>
            <w:tcW w:w="992" w:type="dxa"/>
            <w:vAlign w:val="center"/>
          </w:tcPr>
          <w:p w14:paraId="5DB15ED3"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88FA11C"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70328346" w14:textId="77777777" w:rsidTr="00BB1E61">
        <w:tc>
          <w:tcPr>
            <w:tcW w:w="1368" w:type="dxa"/>
            <w:vMerge/>
            <w:vAlign w:val="center"/>
          </w:tcPr>
          <w:p w14:paraId="3C8CFF53" w14:textId="77777777" w:rsidR="00CD59A2" w:rsidRPr="00935BF4" w:rsidRDefault="00CD59A2" w:rsidP="00B33215">
            <w:pPr>
              <w:jc w:val="center"/>
              <w:rPr>
                <w:rFonts w:ascii="宋体" w:eastAsia="宋体" w:hAnsi="宋体"/>
                <w:szCs w:val="21"/>
              </w:rPr>
            </w:pPr>
          </w:p>
        </w:tc>
        <w:tc>
          <w:tcPr>
            <w:tcW w:w="1888" w:type="dxa"/>
            <w:vAlign w:val="center"/>
          </w:tcPr>
          <w:p w14:paraId="082BF6F6"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FL&amp;L0911102084</w:t>
            </w:r>
          </w:p>
        </w:tc>
        <w:tc>
          <w:tcPr>
            <w:tcW w:w="4252" w:type="dxa"/>
            <w:vAlign w:val="center"/>
          </w:tcPr>
          <w:p w14:paraId="19ADECBF"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文学名著翻译研究</w:t>
            </w:r>
          </w:p>
          <w:p w14:paraId="406029C3"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Studies on the translation of literary masterpieces</w:t>
            </w:r>
          </w:p>
        </w:tc>
        <w:tc>
          <w:tcPr>
            <w:tcW w:w="992" w:type="dxa"/>
            <w:vAlign w:val="center"/>
          </w:tcPr>
          <w:p w14:paraId="442EF787"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8DAE024"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3F2D9B68" w14:textId="77777777" w:rsidTr="00BB1E61">
        <w:tc>
          <w:tcPr>
            <w:tcW w:w="1368" w:type="dxa"/>
            <w:vMerge/>
            <w:vAlign w:val="center"/>
          </w:tcPr>
          <w:p w14:paraId="2C746454" w14:textId="77777777" w:rsidR="00CD59A2" w:rsidRPr="00935BF4" w:rsidRDefault="00CD59A2" w:rsidP="00B33215">
            <w:pPr>
              <w:jc w:val="center"/>
              <w:rPr>
                <w:rFonts w:ascii="宋体" w:eastAsia="宋体" w:hAnsi="宋体"/>
                <w:szCs w:val="21"/>
              </w:rPr>
            </w:pPr>
          </w:p>
        </w:tc>
        <w:tc>
          <w:tcPr>
            <w:tcW w:w="1888" w:type="dxa"/>
            <w:vAlign w:val="center"/>
          </w:tcPr>
          <w:p w14:paraId="0839BB11" w14:textId="23A590E8"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FL&amp;L0911102090</w:t>
            </w:r>
          </w:p>
        </w:tc>
        <w:tc>
          <w:tcPr>
            <w:tcW w:w="4252" w:type="dxa"/>
            <w:vAlign w:val="center"/>
          </w:tcPr>
          <w:p w14:paraId="21B4E714"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灵魂与爱欲</w:t>
            </w:r>
            <w:r w:rsidRPr="00935BF4">
              <w:rPr>
                <w:rFonts w:ascii="Times New Roman" w:eastAsia="宋体" w:hAnsi="Times New Roman" w:hint="eastAsia"/>
                <w:sz w:val="18"/>
                <w:szCs w:val="18"/>
              </w:rPr>
              <w:t>:</w:t>
            </w:r>
            <w:r w:rsidRPr="00935BF4">
              <w:rPr>
                <w:rFonts w:ascii="Times New Roman" w:eastAsia="宋体" w:hAnsi="Times New Roman" w:hint="eastAsia"/>
                <w:sz w:val="18"/>
                <w:szCs w:val="18"/>
              </w:rPr>
              <w:t>古希腊悲剧的现代性解读</w:t>
            </w:r>
          </w:p>
          <w:p w14:paraId="29CA38C5" w14:textId="3411B91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The Soul and Eros: Ancient Greek Tragedy and Modernity</w:t>
            </w:r>
          </w:p>
        </w:tc>
        <w:tc>
          <w:tcPr>
            <w:tcW w:w="992" w:type="dxa"/>
            <w:vAlign w:val="center"/>
          </w:tcPr>
          <w:p w14:paraId="4DF09CE1" w14:textId="26F6847E"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2BF503D" w14:textId="5A45A725"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5A9BBCBF" w14:textId="77777777" w:rsidTr="00BB1E61">
        <w:tc>
          <w:tcPr>
            <w:tcW w:w="1368" w:type="dxa"/>
            <w:vMerge/>
            <w:vAlign w:val="center"/>
          </w:tcPr>
          <w:p w14:paraId="770D3800" w14:textId="77777777" w:rsidR="00CD59A2" w:rsidRPr="00935BF4" w:rsidRDefault="00CD59A2" w:rsidP="00B33215">
            <w:pPr>
              <w:jc w:val="center"/>
              <w:rPr>
                <w:rFonts w:ascii="宋体" w:eastAsia="宋体" w:hAnsi="宋体"/>
                <w:szCs w:val="21"/>
              </w:rPr>
            </w:pPr>
          </w:p>
        </w:tc>
        <w:tc>
          <w:tcPr>
            <w:tcW w:w="1888" w:type="dxa"/>
            <w:vAlign w:val="center"/>
          </w:tcPr>
          <w:p w14:paraId="512A50A2" w14:textId="3073EAC1"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FL&amp;L0911102104</w:t>
            </w:r>
          </w:p>
        </w:tc>
        <w:tc>
          <w:tcPr>
            <w:tcW w:w="4252" w:type="dxa"/>
            <w:vAlign w:val="center"/>
          </w:tcPr>
          <w:p w14:paraId="6A01C82D"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古希腊经典悲剧研读</w:t>
            </w:r>
          </w:p>
          <w:p w14:paraId="5F6441C6" w14:textId="61694CEC"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Research in Ancient Greek Tragedy</w:t>
            </w:r>
          </w:p>
        </w:tc>
        <w:tc>
          <w:tcPr>
            <w:tcW w:w="992" w:type="dxa"/>
            <w:vAlign w:val="center"/>
          </w:tcPr>
          <w:p w14:paraId="243C2A7D" w14:textId="1FB8ED20"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3336C3EB" w14:textId="146DB3FA"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春</w:t>
            </w:r>
          </w:p>
        </w:tc>
      </w:tr>
      <w:tr w:rsidR="00935BF4" w:rsidRPr="00935BF4" w14:paraId="331DCD92" w14:textId="77777777" w:rsidTr="00BB1E61">
        <w:trPr>
          <w:trHeight w:val="285"/>
        </w:trPr>
        <w:tc>
          <w:tcPr>
            <w:tcW w:w="1368" w:type="dxa"/>
            <w:vMerge/>
            <w:vAlign w:val="center"/>
          </w:tcPr>
          <w:p w14:paraId="492CCC62" w14:textId="77777777" w:rsidR="00CD59A2" w:rsidRPr="00935BF4" w:rsidRDefault="00CD59A2" w:rsidP="00B33215">
            <w:pPr>
              <w:jc w:val="center"/>
              <w:rPr>
                <w:rFonts w:ascii="宋体" w:eastAsia="宋体" w:hAnsi="宋体"/>
                <w:szCs w:val="21"/>
              </w:rPr>
            </w:pPr>
          </w:p>
        </w:tc>
        <w:tc>
          <w:tcPr>
            <w:tcW w:w="1888" w:type="dxa"/>
            <w:vAlign w:val="center"/>
          </w:tcPr>
          <w:p w14:paraId="56A9A883"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FL&amp;L0911102097</w:t>
            </w:r>
          </w:p>
        </w:tc>
        <w:tc>
          <w:tcPr>
            <w:tcW w:w="4252" w:type="dxa"/>
            <w:vAlign w:val="center"/>
          </w:tcPr>
          <w:p w14:paraId="45B28C6C"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当代国际关系理论</w:t>
            </w:r>
          </w:p>
          <w:p w14:paraId="6DC1D51C" w14:textId="77777777"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Contemporary Theories of International Relations</w:t>
            </w:r>
          </w:p>
        </w:tc>
        <w:tc>
          <w:tcPr>
            <w:tcW w:w="992" w:type="dxa"/>
            <w:vAlign w:val="center"/>
          </w:tcPr>
          <w:p w14:paraId="4019971F"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0C75528" w14:textId="77777777"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1588E1B3" w14:textId="77777777" w:rsidTr="00BB1E61">
        <w:trPr>
          <w:trHeight w:val="705"/>
        </w:trPr>
        <w:tc>
          <w:tcPr>
            <w:tcW w:w="1368" w:type="dxa"/>
            <w:vMerge/>
            <w:vAlign w:val="center"/>
          </w:tcPr>
          <w:p w14:paraId="19643741" w14:textId="77777777" w:rsidR="00CD59A2" w:rsidRPr="00935BF4" w:rsidRDefault="00CD59A2" w:rsidP="00B33215">
            <w:pPr>
              <w:jc w:val="center"/>
              <w:rPr>
                <w:rFonts w:ascii="宋体" w:eastAsia="宋体" w:hAnsi="宋体"/>
                <w:szCs w:val="21"/>
              </w:rPr>
            </w:pPr>
          </w:p>
        </w:tc>
        <w:tc>
          <w:tcPr>
            <w:tcW w:w="1888" w:type="dxa"/>
            <w:vAlign w:val="center"/>
          </w:tcPr>
          <w:p w14:paraId="34A86A97" w14:textId="79140340"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FL&amp;L0911102067</w:t>
            </w:r>
          </w:p>
        </w:tc>
        <w:tc>
          <w:tcPr>
            <w:tcW w:w="4252" w:type="dxa"/>
            <w:vAlign w:val="center"/>
          </w:tcPr>
          <w:p w14:paraId="0FCDB3B3"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澳大利亚历史</w:t>
            </w:r>
          </w:p>
          <w:p w14:paraId="00872020" w14:textId="6173A0D5" w:rsidR="00CD59A2" w:rsidRPr="00935BF4" w:rsidRDefault="00CD59A2" w:rsidP="00B332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Australian History</w:t>
            </w:r>
          </w:p>
        </w:tc>
        <w:tc>
          <w:tcPr>
            <w:tcW w:w="992" w:type="dxa"/>
            <w:vAlign w:val="center"/>
          </w:tcPr>
          <w:p w14:paraId="5AE80BFE" w14:textId="2BEDFE2C"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1320FB19" w14:textId="643C9BF3" w:rsidR="00CD59A2" w:rsidRPr="00935BF4" w:rsidRDefault="00CD59A2" w:rsidP="00B332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8850A04" w14:textId="77777777" w:rsidTr="00BB1E61">
        <w:trPr>
          <w:trHeight w:val="705"/>
        </w:trPr>
        <w:tc>
          <w:tcPr>
            <w:tcW w:w="1368" w:type="dxa"/>
            <w:vMerge/>
            <w:vAlign w:val="center"/>
          </w:tcPr>
          <w:p w14:paraId="3F4755A3" w14:textId="77777777" w:rsidR="00CD59A2" w:rsidRPr="00935BF4" w:rsidRDefault="00CD59A2" w:rsidP="00B33215">
            <w:pPr>
              <w:jc w:val="center"/>
              <w:rPr>
                <w:rFonts w:ascii="宋体" w:eastAsia="宋体" w:hAnsi="宋体"/>
                <w:szCs w:val="21"/>
              </w:rPr>
            </w:pPr>
          </w:p>
        </w:tc>
        <w:tc>
          <w:tcPr>
            <w:tcW w:w="1888" w:type="dxa"/>
            <w:vAlign w:val="center"/>
          </w:tcPr>
          <w:p w14:paraId="2EAD1E3D" w14:textId="390AF14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FL&amp;L0911102113</w:t>
            </w:r>
          </w:p>
        </w:tc>
        <w:tc>
          <w:tcPr>
            <w:tcW w:w="4252" w:type="dxa"/>
            <w:vAlign w:val="center"/>
          </w:tcPr>
          <w:p w14:paraId="15B2ED4A" w14:textId="77777777"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新西兰研究</w:t>
            </w:r>
          </w:p>
          <w:p w14:paraId="0CC52631" w14:textId="20251C98" w:rsidR="00CD59A2" w:rsidRPr="00935BF4" w:rsidRDefault="00CD59A2" w:rsidP="00B332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New Zealand Studies</w:t>
            </w:r>
          </w:p>
        </w:tc>
        <w:tc>
          <w:tcPr>
            <w:tcW w:w="992" w:type="dxa"/>
            <w:vAlign w:val="center"/>
          </w:tcPr>
          <w:p w14:paraId="0256E951" w14:textId="4E04F87D"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B416ECA" w14:textId="7373C27A" w:rsidR="00CD59A2" w:rsidRPr="00935BF4" w:rsidRDefault="00CD59A2" w:rsidP="00B332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1785604C" w14:textId="77777777" w:rsidTr="00BB1E61">
        <w:trPr>
          <w:trHeight w:val="705"/>
        </w:trPr>
        <w:tc>
          <w:tcPr>
            <w:tcW w:w="1368" w:type="dxa"/>
            <w:vMerge/>
            <w:vAlign w:val="center"/>
          </w:tcPr>
          <w:p w14:paraId="29B98474" w14:textId="77777777" w:rsidR="00CD59A2" w:rsidRPr="00935BF4" w:rsidRDefault="00CD59A2" w:rsidP="00BB1E61">
            <w:pPr>
              <w:jc w:val="center"/>
              <w:rPr>
                <w:rFonts w:ascii="宋体" w:eastAsia="宋体" w:hAnsi="宋体"/>
                <w:szCs w:val="21"/>
              </w:rPr>
            </w:pPr>
          </w:p>
        </w:tc>
        <w:tc>
          <w:tcPr>
            <w:tcW w:w="1888" w:type="dxa"/>
            <w:vAlign w:val="center"/>
          </w:tcPr>
          <w:p w14:paraId="4D1B0D70" w14:textId="118B3A96"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FL&amp;L0911102024</w:t>
            </w:r>
          </w:p>
        </w:tc>
        <w:tc>
          <w:tcPr>
            <w:tcW w:w="4252" w:type="dxa"/>
            <w:vAlign w:val="center"/>
          </w:tcPr>
          <w:p w14:paraId="25533C60" w14:textId="77777777" w:rsidR="00CD59A2" w:rsidRPr="00935BF4" w:rsidRDefault="00CD59A2" w:rsidP="00BB1E61">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英汉对比研究</w:t>
            </w:r>
          </w:p>
          <w:p w14:paraId="21DF5D7A" w14:textId="053FFBFB" w:rsidR="00CD59A2" w:rsidRPr="00935BF4" w:rsidRDefault="00CD59A2" w:rsidP="00BB1E61">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 xml:space="preserve">Contrastive Study </w:t>
            </w:r>
            <w:r w:rsidRPr="00935BF4">
              <w:rPr>
                <w:rFonts w:ascii="Times New Roman" w:eastAsia="宋体" w:hAnsi="Times New Roman" w:hint="eastAsia"/>
                <w:sz w:val="18"/>
                <w:szCs w:val="18"/>
              </w:rPr>
              <w:t>B</w:t>
            </w:r>
            <w:r w:rsidRPr="00935BF4">
              <w:rPr>
                <w:rFonts w:ascii="Times New Roman" w:eastAsia="宋体" w:hAnsi="Times New Roman"/>
                <w:sz w:val="18"/>
                <w:szCs w:val="18"/>
              </w:rPr>
              <w:t>etween English and Chinese</w:t>
            </w:r>
          </w:p>
        </w:tc>
        <w:tc>
          <w:tcPr>
            <w:tcW w:w="992" w:type="dxa"/>
            <w:vAlign w:val="center"/>
          </w:tcPr>
          <w:p w14:paraId="1111D85B" w14:textId="02B27C24" w:rsidR="00CD59A2" w:rsidRPr="00935BF4" w:rsidRDefault="00CD59A2" w:rsidP="00BB1E61">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74A5D606" w14:textId="14512E26" w:rsidR="00CD59A2" w:rsidRPr="00935BF4" w:rsidRDefault="00CD59A2" w:rsidP="00BB1E61">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F6930A3" w14:textId="77777777" w:rsidTr="00986843">
        <w:trPr>
          <w:trHeight w:val="443"/>
        </w:trPr>
        <w:tc>
          <w:tcPr>
            <w:tcW w:w="1368" w:type="dxa"/>
            <w:vMerge/>
            <w:vAlign w:val="center"/>
          </w:tcPr>
          <w:p w14:paraId="0C63A4E8" w14:textId="77777777" w:rsidR="00CD59A2" w:rsidRPr="00935BF4" w:rsidRDefault="00CD59A2" w:rsidP="00BB1E61">
            <w:pPr>
              <w:jc w:val="center"/>
              <w:rPr>
                <w:rFonts w:ascii="宋体" w:eastAsia="宋体" w:hAnsi="宋体"/>
                <w:szCs w:val="21"/>
              </w:rPr>
            </w:pPr>
          </w:p>
        </w:tc>
        <w:tc>
          <w:tcPr>
            <w:tcW w:w="8408" w:type="dxa"/>
            <w:gridSpan w:val="4"/>
            <w:vAlign w:val="center"/>
          </w:tcPr>
          <w:p w14:paraId="545EE39B" w14:textId="30DE79C0" w:rsidR="00CD59A2" w:rsidRPr="00935BF4" w:rsidRDefault="00CD59A2" w:rsidP="00BB1E61">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俄语语言文学</w:t>
            </w:r>
          </w:p>
        </w:tc>
      </w:tr>
      <w:tr w:rsidR="00935BF4" w:rsidRPr="00935BF4" w14:paraId="00C651B6" w14:textId="77777777" w:rsidTr="00BB1E61">
        <w:trPr>
          <w:trHeight w:val="280"/>
        </w:trPr>
        <w:tc>
          <w:tcPr>
            <w:tcW w:w="1368" w:type="dxa"/>
            <w:vMerge/>
            <w:vAlign w:val="center"/>
          </w:tcPr>
          <w:p w14:paraId="32DE2960" w14:textId="77777777" w:rsidR="00CD59A2" w:rsidRPr="00935BF4" w:rsidRDefault="00CD59A2" w:rsidP="00BB1E61">
            <w:pPr>
              <w:jc w:val="center"/>
              <w:rPr>
                <w:rFonts w:ascii="宋体" w:eastAsia="宋体" w:hAnsi="宋体"/>
                <w:szCs w:val="21"/>
              </w:rPr>
            </w:pPr>
          </w:p>
        </w:tc>
        <w:tc>
          <w:tcPr>
            <w:tcW w:w="1888" w:type="dxa"/>
            <w:vAlign w:val="center"/>
          </w:tcPr>
          <w:p w14:paraId="0FE60D43"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FL&amp;L0921102002</w:t>
            </w:r>
          </w:p>
        </w:tc>
        <w:tc>
          <w:tcPr>
            <w:tcW w:w="4252" w:type="dxa"/>
            <w:vAlign w:val="center"/>
          </w:tcPr>
          <w:p w14:paraId="07977E76"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俄罗斯文学与文化</w:t>
            </w:r>
          </w:p>
          <w:p w14:paraId="59DB3468"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Russian Literature and Culture</w:t>
            </w:r>
          </w:p>
        </w:tc>
        <w:tc>
          <w:tcPr>
            <w:tcW w:w="992" w:type="dxa"/>
            <w:vAlign w:val="center"/>
          </w:tcPr>
          <w:p w14:paraId="497654D2"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5BA0CA5D"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秋</w:t>
            </w:r>
          </w:p>
        </w:tc>
      </w:tr>
      <w:tr w:rsidR="00935BF4" w:rsidRPr="00935BF4" w14:paraId="72CDF5C6" w14:textId="77777777" w:rsidTr="00BB1E61">
        <w:trPr>
          <w:trHeight w:val="280"/>
        </w:trPr>
        <w:tc>
          <w:tcPr>
            <w:tcW w:w="1368" w:type="dxa"/>
            <w:vMerge/>
            <w:vAlign w:val="center"/>
          </w:tcPr>
          <w:p w14:paraId="5339653E" w14:textId="77777777" w:rsidR="00CD59A2" w:rsidRPr="00935BF4" w:rsidRDefault="00CD59A2" w:rsidP="00BB1E61">
            <w:pPr>
              <w:jc w:val="center"/>
              <w:rPr>
                <w:rFonts w:ascii="宋体" w:eastAsia="宋体" w:hAnsi="宋体"/>
                <w:szCs w:val="21"/>
              </w:rPr>
            </w:pPr>
          </w:p>
        </w:tc>
        <w:tc>
          <w:tcPr>
            <w:tcW w:w="1888" w:type="dxa"/>
            <w:vAlign w:val="center"/>
          </w:tcPr>
          <w:p w14:paraId="5BEDE938"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FL&amp;L0911102071</w:t>
            </w:r>
          </w:p>
        </w:tc>
        <w:tc>
          <w:tcPr>
            <w:tcW w:w="4252" w:type="dxa"/>
            <w:vAlign w:val="center"/>
          </w:tcPr>
          <w:p w14:paraId="5118EBA6"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20</w:t>
            </w:r>
            <w:r w:rsidRPr="00935BF4">
              <w:rPr>
                <w:rFonts w:ascii="Times New Roman" w:eastAsia="宋体" w:hAnsi="Times New Roman"/>
                <w:sz w:val="18"/>
                <w:szCs w:val="18"/>
              </w:rPr>
              <w:t>世纪俄罗斯名作鉴赏</w:t>
            </w:r>
          </w:p>
          <w:p w14:paraId="44152522"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Appreciation of 20th Century Russian Literature</w:t>
            </w:r>
          </w:p>
        </w:tc>
        <w:tc>
          <w:tcPr>
            <w:tcW w:w="992" w:type="dxa"/>
            <w:vAlign w:val="center"/>
          </w:tcPr>
          <w:p w14:paraId="7A3E5D6B"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4592CA6E"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春</w:t>
            </w:r>
          </w:p>
        </w:tc>
      </w:tr>
      <w:tr w:rsidR="00935BF4" w:rsidRPr="00935BF4" w14:paraId="1B2D19B1" w14:textId="77777777" w:rsidTr="00BB1E61">
        <w:trPr>
          <w:trHeight w:val="280"/>
        </w:trPr>
        <w:tc>
          <w:tcPr>
            <w:tcW w:w="1368" w:type="dxa"/>
            <w:vMerge/>
            <w:vAlign w:val="center"/>
          </w:tcPr>
          <w:p w14:paraId="625A9381" w14:textId="77777777" w:rsidR="00CD59A2" w:rsidRPr="00935BF4" w:rsidRDefault="00CD59A2" w:rsidP="00BB1E61">
            <w:pPr>
              <w:jc w:val="center"/>
              <w:rPr>
                <w:rFonts w:ascii="宋体" w:eastAsia="宋体" w:hAnsi="宋体"/>
                <w:szCs w:val="21"/>
              </w:rPr>
            </w:pPr>
          </w:p>
        </w:tc>
        <w:tc>
          <w:tcPr>
            <w:tcW w:w="1888" w:type="dxa"/>
            <w:vAlign w:val="center"/>
          </w:tcPr>
          <w:p w14:paraId="47D9AF54"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FL&amp;L0911102052</w:t>
            </w:r>
          </w:p>
        </w:tc>
        <w:tc>
          <w:tcPr>
            <w:tcW w:w="4252" w:type="dxa"/>
            <w:vAlign w:val="center"/>
          </w:tcPr>
          <w:p w14:paraId="0527FFD6"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俄语语言与文化</w:t>
            </w:r>
          </w:p>
          <w:p w14:paraId="6A8E71CE"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Russian Language and Culture</w:t>
            </w:r>
          </w:p>
        </w:tc>
        <w:tc>
          <w:tcPr>
            <w:tcW w:w="992" w:type="dxa"/>
            <w:vAlign w:val="center"/>
          </w:tcPr>
          <w:p w14:paraId="75B0ED75"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1F92AADA"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秋</w:t>
            </w:r>
          </w:p>
        </w:tc>
      </w:tr>
      <w:tr w:rsidR="00935BF4" w:rsidRPr="00935BF4" w14:paraId="0D30F09A" w14:textId="77777777" w:rsidTr="00BB1E61">
        <w:trPr>
          <w:trHeight w:val="280"/>
        </w:trPr>
        <w:tc>
          <w:tcPr>
            <w:tcW w:w="1368" w:type="dxa"/>
            <w:vMerge/>
            <w:vAlign w:val="center"/>
          </w:tcPr>
          <w:p w14:paraId="2C3F4F87" w14:textId="77777777" w:rsidR="00CD59A2" w:rsidRPr="00935BF4" w:rsidRDefault="00CD59A2" w:rsidP="00BB1E61">
            <w:pPr>
              <w:jc w:val="center"/>
              <w:rPr>
                <w:rFonts w:ascii="宋体" w:eastAsia="宋体" w:hAnsi="宋体"/>
                <w:szCs w:val="21"/>
              </w:rPr>
            </w:pPr>
          </w:p>
        </w:tc>
        <w:tc>
          <w:tcPr>
            <w:tcW w:w="1888" w:type="dxa"/>
            <w:vAlign w:val="center"/>
          </w:tcPr>
          <w:p w14:paraId="13DAB8AD"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FL&amp;L0911102053</w:t>
            </w:r>
          </w:p>
        </w:tc>
        <w:tc>
          <w:tcPr>
            <w:tcW w:w="4252" w:type="dxa"/>
            <w:vAlign w:val="center"/>
          </w:tcPr>
          <w:p w14:paraId="48EB7507"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俄语语言文化学</w:t>
            </w:r>
          </w:p>
          <w:p w14:paraId="0BF55F85"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The Study of Russian Language and Culture</w:t>
            </w:r>
          </w:p>
        </w:tc>
        <w:tc>
          <w:tcPr>
            <w:tcW w:w="992" w:type="dxa"/>
            <w:vAlign w:val="center"/>
          </w:tcPr>
          <w:p w14:paraId="5F5E19DA"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3812A44D"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春</w:t>
            </w:r>
          </w:p>
        </w:tc>
      </w:tr>
      <w:tr w:rsidR="00935BF4" w:rsidRPr="00935BF4" w14:paraId="2B284221" w14:textId="77777777" w:rsidTr="00BB1E61">
        <w:trPr>
          <w:trHeight w:val="280"/>
        </w:trPr>
        <w:tc>
          <w:tcPr>
            <w:tcW w:w="1368" w:type="dxa"/>
            <w:vMerge/>
            <w:vAlign w:val="center"/>
          </w:tcPr>
          <w:p w14:paraId="298AF985" w14:textId="77777777" w:rsidR="00CD59A2" w:rsidRPr="00935BF4" w:rsidRDefault="00CD59A2" w:rsidP="00BB1E61">
            <w:pPr>
              <w:jc w:val="center"/>
              <w:rPr>
                <w:rFonts w:ascii="宋体" w:eastAsia="宋体" w:hAnsi="宋体"/>
                <w:szCs w:val="21"/>
              </w:rPr>
            </w:pPr>
          </w:p>
        </w:tc>
        <w:tc>
          <w:tcPr>
            <w:tcW w:w="1888" w:type="dxa"/>
            <w:vAlign w:val="center"/>
          </w:tcPr>
          <w:p w14:paraId="53933849"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FL&amp;L0911102063</w:t>
            </w:r>
          </w:p>
        </w:tc>
        <w:tc>
          <w:tcPr>
            <w:tcW w:w="4252" w:type="dxa"/>
            <w:vAlign w:val="center"/>
          </w:tcPr>
          <w:p w14:paraId="51E3219C"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当代俄罗斯文化艺术</w:t>
            </w:r>
          </w:p>
          <w:p w14:paraId="118D3664"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Culture and Art of Modern Russia</w:t>
            </w:r>
          </w:p>
        </w:tc>
        <w:tc>
          <w:tcPr>
            <w:tcW w:w="992" w:type="dxa"/>
            <w:vAlign w:val="center"/>
          </w:tcPr>
          <w:p w14:paraId="716C5033"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634DA55E"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秋</w:t>
            </w:r>
          </w:p>
        </w:tc>
      </w:tr>
      <w:tr w:rsidR="00935BF4" w:rsidRPr="00935BF4" w14:paraId="7A17C9C8" w14:textId="77777777" w:rsidTr="00BB1E61">
        <w:trPr>
          <w:trHeight w:val="280"/>
        </w:trPr>
        <w:tc>
          <w:tcPr>
            <w:tcW w:w="1368" w:type="dxa"/>
            <w:vMerge/>
            <w:vAlign w:val="center"/>
          </w:tcPr>
          <w:p w14:paraId="427DB50B" w14:textId="77777777" w:rsidR="00CD59A2" w:rsidRPr="00935BF4" w:rsidRDefault="00CD59A2" w:rsidP="00BB1E61">
            <w:pPr>
              <w:jc w:val="center"/>
              <w:rPr>
                <w:rFonts w:ascii="宋体" w:eastAsia="宋体" w:hAnsi="宋体"/>
                <w:szCs w:val="21"/>
              </w:rPr>
            </w:pPr>
          </w:p>
        </w:tc>
        <w:tc>
          <w:tcPr>
            <w:tcW w:w="1888" w:type="dxa"/>
            <w:vAlign w:val="center"/>
          </w:tcPr>
          <w:p w14:paraId="6B9744A7"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FL&amp;L0911102031</w:t>
            </w:r>
          </w:p>
        </w:tc>
        <w:tc>
          <w:tcPr>
            <w:tcW w:w="4252" w:type="dxa"/>
            <w:vAlign w:val="center"/>
          </w:tcPr>
          <w:p w14:paraId="2531BCD2"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文艺美学</w:t>
            </w:r>
          </w:p>
          <w:p w14:paraId="00258B66"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Aesthetics</w:t>
            </w:r>
          </w:p>
        </w:tc>
        <w:tc>
          <w:tcPr>
            <w:tcW w:w="992" w:type="dxa"/>
            <w:vAlign w:val="center"/>
          </w:tcPr>
          <w:p w14:paraId="3B6189FE"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27F7A91F"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春</w:t>
            </w:r>
          </w:p>
        </w:tc>
      </w:tr>
      <w:tr w:rsidR="00935BF4" w:rsidRPr="00935BF4" w14:paraId="0C6B1805" w14:textId="77777777" w:rsidTr="00BB1E61">
        <w:trPr>
          <w:trHeight w:val="280"/>
        </w:trPr>
        <w:tc>
          <w:tcPr>
            <w:tcW w:w="1368" w:type="dxa"/>
            <w:vMerge/>
            <w:vAlign w:val="center"/>
          </w:tcPr>
          <w:p w14:paraId="7DA4FD41" w14:textId="77777777" w:rsidR="00CD59A2" w:rsidRPr="00935BF4" w:rsidRDefault="00CD59A2" w:rsidP="00BB1E61">
            <w:pPr>
              <w:jc w:val="center"/>
              <w:rPr>
                <w:rFonts w:ascii="宋体" w:eastAsia="宋体" w:hAnsi="宋体"/>
                <w:szCs w:val="21"/>
              </w:rPr>
            </w:pPr>
          </w:p>
        </w:tc>
        <w:tc>
          <w:tcPr>
            <w:tcW w:w="1888" w:type="dxa"/>
            <w:vAlign w:val="center"/>
          </w:tcPr>
          <w:p w14:paraId="3D94B3B4"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FL&amp;L0911102017</w:t>
            </w:r>
          </w:p>
        </w:tc>
        <w:tc>
          <w:tcPr>
            <w:tcW w:w="4252" w:type="dxa"/>
            <w:vAlign w:val="center"/>
          </w:tcPr>
          <w:p w14:paraId="0CBEDB6F"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中西方翻译简史</w:t>
            </w:r>
          </w:p>
          <w:p w14:paraId="10F4D90A"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Briefs of Chinese &amp; Western Translation History</w:t>
            </w:r>
          </w:p>
        </w:tc>
        <w:tc>
          <w:tcPr>
            <w:tcW w:w="992" w:type="dxa"/>
            <w:vAlign w:val="center"/>
          </w:tcPr>
          <w:p w14:paraId="1C371273"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07CB9A00"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秋</w:t>
            </w:r>
          </w:p>
        </w:tc>
      </w:tr>
      <w:tr w:rsidR="00935BF4" w:rsidRPr="00935BF4" w14:paraId="64FA0D47" w14:textId="77777777" w:rsidTr="00BB1E61">
        <w:trPr>
          <w:trHeight w:val="280"/>
        </w:trPr>
        <w:tc>
          <w:tcPr>
            <w:tcW w:w="1368" w:type="dxa"/>
            <w:vMerge/>
            <w:vAlign w:val="center"/>
          </w:tcPr>
          <w:p w14:paraId="0385284D" w14:textId="77777777" w:rsidR="00CD59A2" w:rsidRPr="00935BF4" w:rsidRDefault="00CD59A2" w:rsidP="00BB1E61">
            <w:pPr>
              <w:jc w:val="center"/>
              <w:rPr>
                <w:rFonts w:ascii="宋体" w:eastAsia="宋体" w:hAnsi="宋体"/>
                <w:szCs w:val="21"/>
              </w:rPr>
            </w:pPr>
          </w:p>
        </w:tc>
        <w:tc>
          <w:tcPr>
            <w:tcW w:w="1888" w:type="dxa"/>
            <w:vAlign w:val="center"/>
          </w:tcPr>
          <w:p w14:paraId="2667B318" w14:textId="77777777" w:rsidR="00CD59A2" w:rsidRPr="00935BF4" w:rsidRDefault="00CD59A2" w:rsidP="00B90FA0">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FL&amp;L0911102055</w:t>
            </w:r>
          </w:p>
        </w:tc>
        <w:tc>
          <w:tcPr>
            <w:tcW w:w="4252" w:type="dxa"/>
            <w:vAlign w:val="center"/>
          </w:tcPr>
          <w:p w14:paraId="734E5E22" w14:textId="77777777" w:rsidR="00CD59A2" w:rsidRPr="00935BF4" w:rsidRDefault="00CD59A2" w:rsidP="00BB1E61">
            <w:pPr>
              <w:autoSpaceDN w:val="0"/>
              <w:spacing w:line="260" w:lineRule="exact"/>
              <w:jc w:val="left"/>
              <w:rPr>
                <w:rFonts w:ascii="Times New Roman" w:eastAsia="宋体" w:hAnsi="Times New Roman"/>
                <w:sz w:val="18"/>
                <w:szCs w:val="18"/>
              </w:rPr>
            </w:pPr>
            <w:r w:rsidRPr="00935BF4">
              <w:rPr>
                <w:rFonts w:ascii="Times New Roman" w:eastAsia="宋体" w:hAnsi="Times New Roman"/>
                <w:sz w:val="18"/>
                <w:szCs w:val="18"/>
              </w:rPr>
              <w:t>俄罗斯名著翻译比较</w:t>
            </w:r>
          </w:p>
          <w:p w14:paraId="207E23F5" w14:textId="77777777" w:rsidR="00CD59A2" w:rsidRPr="00935BF4" w:rsidRDefault="00CD59A2" w:rsidP="00BB1E61">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Comparison of Masterpieces Translation</w:t>
            </w:r>
          </w:p>
        </w:tc>
        <w:tc>
          <w:tcPr>
            <w:tcW w:w="992" w:type="dxa"/>
            <w:vAlign w:val="center"/>
          </w:tcPr>
          <w:p w14:paraId="22362D2C"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2</w:t>
            </w:r>
          </w:p>
        </w:tc>
        <w:tc>
          <w:tcPr>
            <w:tcW w:w="1276" w:type="dxa"/>
            <w:vAlign w:val="center"/>
          </w:tcPr>
          <w:p w14:paraId="136FA92F" w14:textId="77777777" w:rsidR="00CD59A2" w:rsidRPr="00935BF4" w:rsidRDefault="00CD59A2" w:rsidP="00BB1E61">
            <w:pPr>
              <w:spacing w:line="260" w:lineRule="exact"/>
              <w:jc w:val="center"/>
              <w:rPr>
                <w:rFonts w:ascii="Times New Roman" w:eastAsia="宋体" w:hAnsi="Times New Roman" w:cs="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春</w:t>
            </w:r>
          </w:p>
        </w:tc>
      </w:tr>
      <w:tr w:rsidR="00935BF4" w:rsidRPr="00935BF4" w14:paraId="75059554" w14:textId="77777777" w:rsidTr="00BB1E61">
        <w:trPr>
          <w:trHeight w:val="280"/>
        </w:trPr>
        <w:tc>
          <w:tcPr>
            <w:tcW w:w="1368" w:type="dxa"/>
            <w:vMerge/>
            <w:vAlign w:val="center"/>
          </w:tcPr>
          <w:p w14:paraId="2260B90F" w14:textId="77777777" w:rsidR="00870C15" w:rsidRPr="00935BF4" w:rsidRDefault="00870C15" w:rsidP="00870C15">
            <w:pPr>
              <w:jc w:val="center"/>
              <w:rPr>
                <w:rFonts w:ascii="宋体" w:eastAsia="宋体" w:hAnsi="宋体"/>
                <w:szCs w:val="21"/>
              </w:rPr>
            </w:pPr>
          </w:p>
        </w:tc>
        <w:tc>
          <w:tcPr>
            <w:tcW w:w="1888" w:type="dxa"/>
            <w:vAlign w:val="center"/>
          </w:tcPr>
          <w:p w14:paraId="73A84299" w14:textId="7DF8D880" w:rsidR="00870C15" w:rsidRPr="00935BF4" w:rsidRDefault="00355F30"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FL&amp;L0911102119</w:t>
            </w:r>
          </w:p>
        </w:tc>
        <w:tc>
          <w:tcPr>
            <w:tcW w:w="4252" w:type="dxa"/>
            <w:vAlign w:val="center"/>
          </w:tcPr>
          <w:p w14:paraId="1926955D" w14:textId="77777777" w:rsidR="00870C15" w:rsidRPr="00935BF4" w:rsidRDefault="00870C15" w:rsidP="00870C15">
            <w:pPr>
              <w:spacing w:line="240" w:lineRule="exact"/>
              <w:jc w:val="left"/>
              <w:rPr>
                <w:rFonts w:ascii="Times New Roman" w:eastAsia="宋体" w:hAnsi="Times New Roman"/>
                <w:sz w:val="18"/>
                <w:szCs w:val="18"/>
              </w:rPr>
            </w:pPr>
            <w:r w:rsidRPr="00935BF4">
              <w:rPr>
                <w:rFonts w:ascii="Times New Roman" w:eastAsia="宋体" w:hAnsi="Times New Roman" w:hint="eastAsia"/>
                <w:sz w:val="18"/>
                <w:szCs w:val="18"/>
              </w:rPr>
              <w:t>俄国诗歌</w:t>
            </w:r>
          </w:p>
          <w:p w14:paraId="190FD2BB" w14:textId="783CC8AE" w:rsidR="00870C15" w:rsidRPr="00935BF4" w:rsidRDefault="00870C15" w:rsidP="00870C15">
            <w:pPr>
              <w:autoSpaceDN w:val="0"/>
              <w:spacing w:line="260" w:lineRule="exact"/>
              <w:jc w:val="left"/>
              <w:rPr>
                <w:rFonts w:ascii="Times New Roman" w:eastAsia="宋体" w:hAnsi="Times New Roman"/>
                <w:sz w:val="18"/>
                <w:szCs w:val="18"/>
              </w:rPr>
            </w:pPr>
            <w:r w:rsidRPr="00935BF4">
              <w:rPr>
                <w:rFonts w:ascii="Times New Roman" w:eastAsia="仿宋" w:hAnsi="Times New Roman" w:cs="Times New Roman"/>
                <w:bCs/>
                <w:sz w:val="18"/>
                <w:szCs w:val="18"/>
              </w:rPr>
              <w:t>Russian poetry</w:t>
            </w:r>
          </w:p>
        </w:tc>
        <w:tc>
          <w:tcPr>
            <w:tcW w:w="992" w:type="dxa"/>
            <w:vAlign w:val="center"/>
          </w:tcPr>
          <w:p w14:paraId="0F14202F" w14:textId="69D5CC7A"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12237329" w14:textId="4A12443A"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春</w:t>
            </w:r>
          </w:p>
        </w:tc>
      </w:tr>
      <w:tr w:rsidR="00935BF4" w:rsidRPr="00935BF4" w14:paraId="03D700E0" w14:textId="77777777" w:rsidTr="00986843">
        <w:trPr>
          <w:trHeight w:val="457"/>
        </w:trPr>
        <w:tc>
          <w:tcPr>
            <w:tcW w:w="1368" w:type="dxa"/>
            <w:vMerge/>
            <w:vAlign w:val="center"/>
          </w:tcPr>
          <w:p w14:paraId="1CF2C314" w14:textId="77777777" w:rsidR="00870C15" w:rsidRPr="00935BF4" w:rsidRDefault="00870C15" w:rsidP="00870C15">
            <w:pPr>
              <w:jc w:val="center"/>
              <w:rPr>
                <w:rFonts w:ascii="宋体" w:eastAsia="宋体" w:hAnsi="宋体"/>
                <w:szCs w:val="21"/>
              </w:rPr>
            </w:pPr>
          </w:p>
        </w:tc>
        <w:tc>
          <w:tcPr>
            <w:tcW w:w="8408" w:type="dxa"/>
            <w:gridSpan w:val="4"/>
            <w:vAlign w:val="center"/>
          </w:tcPr>
          <w:p w14:paraId="21EB8CFA" w14:textId="50E5CC29"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法语语言文学</w:t>
            </w:r>
          </w:p>
        </w:tc>
      </w:tr>
      <w:tr w:rsidR="00935BF4" w:rsidRPr="00935BF4" w14:paraId="7D3C3CCD" w14:textId="77777777" w:rsidTr="00BB1E61">
        <w:trPr>
          <w:trHeight w:val="280"/>
        </w:trPr>
        <w:tc>
          <w:tcPr>
            <w:tcW w:w="1368" w:type="dxa"/>
            <w:vMerge/>
            <w:vAlign w:val="center"/>
          </w:tcPr>
          <w:p w14:paraId="67DC555A" w14:textId="77777777" w:rsidR="00870C15" w:rsidRPr="00935BF4" w:rsidRDefault="00870C15" w:rsidP="00870C15">
            <w:pPr>
              <w:jc w:val="center"/>
              <w:rPr>
                <w:rFonts w:ascii="宋体" w:eastAsia="宋体" w:hAnsi="宋体"/>
                <w:szCs w:val="21"/>
              </w:rPr>
            </w:pPr>
          </w:p>
        </w:tc>
        <w:tc>
          <w:tcPr>
            <w:tcW w:w="1888" w:type="dxa"/>
            <w:vAlign w:val="center"/>
          </w:tcPr>
          <w:p w14:paraId="0AC34181"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FL&amp;L0911102047</w:t>
            </w:r>
          </w:p>
        </w:tc>
        <w:tc>
          <w:tcPr>
            <w:tcW w:w="4252" w:type="dxa"/>
            <w:vAlign w:val="center"/>
          </w:tcPr>
          <w:p w14:paraId="7FB4A33D"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翻译实践</w:t>
            </w:r>
          </w:p>
          <w:p w14:paraId="4FE74FE6"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The Practice of Translation</w:t>
            </w:r>
          </w:p>
        </w:tc>
        <w:tc>
          <w:tcPr>
            <w:tcW w:w="992" w:type="dxa"/>
            <w:vAlign w:val="center"/>
          </w:tcPr>
          <w:p w14:paraId="77F10464"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7442685C"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3C43B366" w14:textId="77777777" w:rsidTr="00BB1E61">
        <w:trPr>
          <w:trHeight w:val="280"/>
        </w:trPr>
        <w:tc>
          <w:tcPr>
            <w:tcW w:w="1368" w:type="dxa"/>
            <w:vMerge/>
            <w:vAlign w:val="center"/>
          </w:tcPr>
          <w:p w14:paraId="0AF5850E" w14:textId="77777777" w:rsidR="00870C15" w:rsidRPr="00935BF4" w:rsidRDefault="00870C15" w:rsidP="00870C15">
            <w:pPr>
              <w:jc w:val="center"/>
              <w:rPr>
                <w:rFonts w:ascii="宋体" w:eastAsia="宋体" w:hAnsi="宋体"/>
                <w:szCs w:val="21"/>
              </w:rPr>
            </w:pPr>
          </w:p>
        </w:tc>
        <w:tc>
          <w:tcPr>
            <w:tcW w:w="1888" w:type="dxa"/>
            <w:vAlign w:val="center"/>
          </w:tcPr>
          <w:p w14:paraId="07FE11E0"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FL&amp;L0911102048</w:t>
            </w:r>
          </w:p>
        </w:tc>
        <w:tc>
          <w:tcPr>
            <w:tcW w:w="4252" w:type="dxa"/>
            <w:vAlign w:val="center"/>
          </w:tcPr>
          <w:p w14:paraId="39008329"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翻译批评</w:t>
            </w:r>
          </w:p>
          <w:p w14:paraId="63B48BFE"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The Critique of Translation</w:t>
            </w:r>
          </w:p>
        </w:tc>
        <w:tc>
          <w:tcPr>
            <w:tcW w:w="992" w:type="dxa"/>
            <w:vAlign w:val="center"/>
          </w:tcPr>
          <w:p w14:paraId="206B6FC9"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4AC23B2"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582E57D5" w14:textId="77777777" w:rsidTr="00BB1E61">
        <w:trPr>
          <w:trHeight w:val="280"/>
        </w:trPr>
        <w:tc>
          <w:tcPr>
            <w:tcW w:w="1368" w:type="dxa"/>
            <w:vMerge/>
            <w:vAlign w:val="center"/>
          </w:tcPr>
          <w:p w14:paraId="0C4613B8" w14:textId="77777777" w:rsidR="00870C15" w:rsidRPr="00935BF4" w:rsidRDefault="00870C15" w:rsidP="00870C15">
            <w:pPr>
              <w:jc w:val="center"/>
              <w:rPr>
                <w:rFonts w:ascii="宋体" w:eastAsia="宋体" w:hAnsi="宋体"/>
                <w:szCs w:val="21"/>
              </w:rPr>
            </w:pPr>
          </w:p>
        </w:tc>
        <w:tc>
          <w:tcPr>
            <w:tcW w:w="1888" w:type="dxa"/>
            <w:vAlign w:val="center"/>
          </w:tcPr>
          <w:p w14:paraId="776F2E24"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FL&amp;L0911102075</w:t>
            </w:r>
          </w:p>
        </w:tc>
        <w:tc>
          <w:tcPr>
            <w:tcW w:w="4252" w:type="dxa"/>
            <w:vAlign w:val="center"/>
          </w:tcPr>
          <w:p w14:paraId="7F4A1309"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法国文化专题研究</w:t>
            </w:r>
          </w:p>
          <w:p w14:paraId="57C93921"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hint="eastAsia"/>
                <w:sz w:val="18"/>
                <w:szCs w:val="18"/>
              </w:rPr>
              <w:t>Topics of French Civilization</w:t>
            </w:r>
          </w:p>
        </w:tc>
        <w:tc>
          <w:tcPr>
            <w:tcW w:w="992" w:type="dxa"/>
            <w:vAlign w:val="center"/>
          </w:tcPr>
          <w:p w14:paraId="5DA18060"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17C6D777"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1E78D876" w14:textId="77777777" w:rsidTr="00BB1E61">
        <w:trPr>
          <w:trHeight w:val="280"/>
        </w:trPr>
        <w:tc>
          <w:tcPr>
            <w:tcW w:w="1368" w:type="dxa"/>
            <w:vMerge/>
            <w:vAlign w:val="center"/>
          </w:tcPr>
          <w:p w14:paraId="04EC5C07" w14:textId="77777777" w:rsidR="00870C15" w:rsidRPr="00935BF4" w:rsidRDefault="00870C15" w:rsidP="00870C15">
            <w:pPr>
              <w:jc w:val="center"/>
              <w:rPr>
                <w:rFonts w:ascii="宋体" w:eastAsia="宋体" w:hAnsi="宋体"/>
                <w:szCs w:val="21"/>
              </w:rPr>
            </w:pPr>
          </w:p>
        </w:tc>
        <w:tc>
          <w:tcPr>
            <w:tcW w:w="1888" w:type="dxa"/>
            <w:vAlign w:val="center"/>
          </w:tcPr>
          <w:p w14:paraId="7A931D41"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FL&amp;L0911102030</w:t>
            </w:r>
          </w:p>
        </w:tc>
        <w:tc>
          <w:tcPr>
            <w:tcW w:w="4252" w:type="dxa"/>
            <w:vAlign w:val="center"/>
          </w:tcPr>
          <w:p w14:paraId="78D646F6"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西方翻译史</w:t>
            </w:r>
          </w:p>
          <w:p w14:paraId="4F6D516A"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H</w:t>
            </w:r>
            <w:r w:rsidRPr="00935BF4">
              <w:rPr>
                <w:rFonts w:ascii="Times New Roman" w:eastAsia="宋体" w:hAnsi="Times New Roman" w:hint="eastAsia"/>
                <w:sz w:val="18"/>
                <w:szCs w:val="18"/>
              </w:rPr>
              <w:t>istory of Western Translation</w:t>
            </w:r>
          </w:p>
        </w:tc>
        <w:tc>
          <w:tcPr>
            <w:tcW w:w="992" w:type="dxa"/>
            <w:vAlign w:val="center"/>
          </w:tcPr>
          <w:p w14:paraId="2FD927B3"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8D4CFDA"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320E8F32" w14:textId="77777777" w:rsidTr="00986843">
        <w:trPr>
          <w:trHeight w:val="462"/>
        </w:trPr>
        <w:tc>
          <w:tcPr>
            <w:tcW w:w="1368" w:type="dxa"/>
            <w:vMerge/>
            <w:vAlign w:val="center"/>
          </w:tcPr>
          <w:p w14:paraId="6462DFDD" w14:textId="77777777" w:rsidR="00870C15" w:rsidRPr="00935BF4" w:rsidRDefault="00870C15" w:rsidP="00870C15">
            <w:pPr>
              <w:jc w:val="center"/>
              <w:rPr>
                <w:rFonts w:ascii="宋体" w:eastAsia="宋体" w:hAnsi="宋体"/>
                <w:szCs w:val="21"/>
              </w:rPr>
            </w:pPr>
          </w:p>
        </w:tc>
        <w:tc>
          <w:tcPr>
            <w:tcW w:w="8408" w:type="dxa"/>
            <w:gridSpan w:val="4"/>
            <w:vAlign w:val="center"/>
          </w:tcPr>
          <w:p w14:paraId="7DD354A4" w14:textId="7B21B639"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德语语言文学</w:t>
            </w:r>
          </w:p>
        </w:tc>
      </w:tr>
      <w:tr w:rsidR="00935BF4" w:rsidRPr="00935BF4" w14:paraId="52BBEB3C" w14:textId="77777777" w:rsidTr="00BB1E61">
        <w:trPr>
          <w:trHeight w:val="280"/>
        </w:trPr>
        <w:tc>
          <w:tcPr>
            <w:tcW w:w="1368" w:type="dxa"/>
            <w:vMerge/>
            <w:vAlign w:val="center"/>
          </w:tcPr>
          <w:p w14:paraId="1D14DE8B" w14:textId="77777777" w:rsidR="00870C15" w:rsidRPr="00935BF4" w:rsidRDefault="00870C15" w:rsidP="00870C15">
            <w:pPr>
              <w:jc w:val="center"/>
              <w:rPr>
                <w:rFonts w:ascii="宋体" w:eastAsia="宋体" w:hAnsi="宋体"/>
                <w:szCs w:val="21"/>
              </w:rPr>
            </w:pPr>
          </w:p>
        </w:tc>
        <w:tc>
          <w:tcPr>
            <w:tcW w:w="1888" w:type="dxa"/>
            <w:vAlign w:val="center"/>
          </w:tcPr>
          <w:p w14:paraId="44AA2C66"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FL&amp;L0911102010</w:t>
            </w:r>
          </w:p>
        </w:tc>
        <w:tc>
          <w:tcPr>
            <w:tcW w:w="4252" w:type="dxa"/>
            <w:vAlign w:val="center"/>
          </w:tcPr>
          <w:p w14:paraId="4F761DD8"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德译中国文学名著选析</w:t>
            </w:r>
          </w:p>
          <w:p w14:paraId="0163CAAE"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Analysis on Selected Readings of Chinese Masterpieces in German Translation</w:t>
            </w:r>
          </w:p>
        </w:tc>
        <w:tc>
          <w:tcPr>
            <w:tcW w:w="992" w:type="dxa"/>
            <w:vAlign w:val="center"/>
          </w:tcPr>
          <w:p w14:paraId="6C631534"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0315B3D"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4D859B86" w14:textId="77777777" w:rsidTr="00BB1E61">
        <w:trPr>
          <w:trHeight w:val="280"/>
        </w:trPr>
        <w:tc>
          <w:tcPr>
            <w:tcW w:w="1368" w:type="dxa"/>
            <w:vMerge/>
            <w:vAlign w:val="center"/>
          </w:tcPr>
          <w:p w14:paraId="738FC191" w14:textId="77777777" w:rsidR="00870C15" w:rsidRPr="00935BF4" w:rsidRDefault="00870C15" w:rsidP="00870C15">
            <w:pPr>
              <w:jc w:val="center"/>
              <w:rPr>
                <w:rFonts w:ascii="宋体" w:eastAsia="宋体" w:hAnsi="宋体"/>
                <w:szCs w:val="21"/>
              </w:rPr>
            </w:pPr>
          </w:p>
        </w:tc>
        <w:tc>
          <w:tcPr>
            <w:tcW w:w="1888" w:type="dxa"/>
            <w:vAlign w:val="center"/>
          </w:tcPr>
          <w:p w14:paraId="6D01D973" w14:textId="10719ACE"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FL&amp;L0911102059</w:t>
            </w:r>
          </w:p>
        </w:tc>
        <w:tc>
          <w:tcPr>
            <w:tcW w:w="4252" w:type="dxa"/>
            <w:vAlign w:val="center"/>
          </w:tcPr>
          <w:p w14:paraId="714C80DD"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德语高级口译</w:t>
            </w:r>
          </w:p>
          <w:p w14:paraId="7B0001B1" w14:textId="1EF888B0"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sz w:val="18"/>
                <w:szCs w:val="18"/>
              </w:rPr>
              <w:t xml:space="preserve">Advanced Course on Interpretation </w:t>
            </w:r>
            <w:r w:rsidRPr="00935BF4">
              <w:rPr>
                <w:rFonts w:ascii="Times New Roman" w:eastAsia="宋体" w:hAnsi="Times New Roman" w:hint="eastAsia"/>
                <w:sz w:val="18"/>
                <w:szCs w:val="18"/>
              </w:rPr>
              <w:t>B</w:t>
            </w:r>
            <w:r w:rsidRPr="00935BF4">
              <w:rPr>
                <w:rFonts w:ascii="Times New Roman" w:eastAsia="宋体" w:hAnsi="Times New Roman"/>
                <w:sz w:val="18"/>
                <w:szCs w:val="18"/>
              </w:rPr>
              <w:t>etween German and Chinese</w:t>
            </w:r>
          </w:p>
        </w:tc>
        <w:tc>
          <w:tcPr>
            <w:tcW w:w="992" w:type="dxa"/>
            <w:vAlign w:val="center"/>
          </w:tcPr>
          <w:p w14:paraId="4A4DD950" w14:textId="3FA078B7"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2796AF33" w14:textId="0A43E7D7"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0BA8F785" w14:textId="77777777" w:rsidTr="00BB1E61">
        <w:trPr>
          <w:trHeight w:val="280"/>
        </w:trPr>
        <w:tc>
          <w:tcPr>
            <w:tcW w:w="1368" w:type="dxa"/>
            <w:vMerge/>
            <w:vAlign w:val="center"/>
          </w:tcPr>
          <w:p w14:paraId="7BA2F1BC" w14:textId="77777777" w:rsidR="00870C15" w:rsidRPr="00935BF4" w:rsidRDefault="00870C15" w:rsidP="00870C15">
            <w:pPr>
              <w:jc w:val="center"/>
              <w:rPr>
                <w:rFonts w:ascii="宋体" w:eastAsia="宋体" w:hAnsi="宋体"/>
                <w:szCs w:val="21"/>
              </w:rPr>
            </w:pPr>
          </w:p>
        </w:tc>
        <w:tc>
          <w:tcPr>
            <w:tcW w:w="1888" w:type="dxa"/>
            <w:vAlign w:val="center"/>
          </w:tcPr>
          <w:p w14:paraId="3520A592" w14:textId="6B1C4FE6"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FL&amp;L0911102109</w:t>
            </w:r>
          </w:p>
        </w:tc>
        <w:tc>
          <w:tcPr>
            <w:tcW w:w="4252" w:type="dxa"/>
            <w:vAlign w:val="center"/>
          </w:tcPr>
          <w:p w14:paraId="11865F80" w14:textId="2F9E21A9"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德国文化研究</w:t>
            </w:r>
          </w:p>
          <w:p w14:paraId="407C97A6" w14:textId="736150A5"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German Culture Studies</w:t>
            </w:r>
          </w:p>
        </w:tc>
        <w:tc>
          <w:tcPr>
            <w:tcW w:w="992" w:type="dxa"/>
            <w:vAlign w:val="center"/>
          </w:tcPr>
          <w:p w14:paraId="06D28B55" w14:textId="07244FC4"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637EF0E" w14:textId="1714C588"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367247DF" w14:textId="77777777" w:rsidTr="00BB1E61">
        <w:trPr>
          <w:trHeight w:val="280"/>
        </w:trPr>
        <w:tc>
          <w:tcPr>
            <w:tcW w:w="1368" w:type="dxa"/>
            <w:vMerge/>
            <w:vAlign w:val="center"/>
          </w:tcPr>
          <w:p w14:paraId="59AD261C" w14:textId="77777777" w:rsidR="00870C15" w:rsidRPr="00935BF4" w:rsidRDefault="00870C15" w:rsidP="00870C15">
            <w:pPr>
              <w:jc w:val="center"/>
              <w:rPr>
                <w:rFonts w:ascii="宋体" w:eastAsia="宋体" w:hAnsi="宋体"/>
                <w:szCs w:val="21"/>
              </w:rPr>
            </w:pPr>
          </w:p>
        </w:tc>
        <w:tc>
          <w:tcPr>
            <w:tcW w:w="1888" w:type="dxa"/>
            <w:vAlign w:val="center"/>
          </w:tcPr>
          <w:p w14:paraId="629BE70C"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FL&amp;L0911102061</w:t>
            </w:r>
          </w:p>
        </w:tc>
        <w:tc>
          <w:tcPr>
            <w:tcW w:w="4252" w:type="dxa"/>
            <w:vAlign w:val="center"/>
          </w:tcPr>
          <w:p w14:paraId="11FBA043"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德语词汇学</w:t>
            </w:r>
          </w:p>
          <w:p w14:paraId="7D3FE934"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German</w:t>
            </w:r>
            <w:r w:rsidRPr="00935BF4">
              <w:rPr>
                <w:rFonts w:ascii="Times New Roman" w:eastAsia="宋体" w:hAnsi="Times New Roman" w:hint="eastAsia"/>
                <w:sz w:val="18"/>
                <w:szCs w:val="18"/>
              </w:rPr>
              <w:t xml:space="preserve"> </w:t>
            </w:r>
            <w:r w:rsidRPr="00935BF4">
              <w:rPr>
                <w:rFonts w:ascii="Times New Roman" w:eastAsia="宋体" w:hAnsi="Times New Roman"/>
                <w:sz w:val="18"/>
                <w:szCs w:val="18"/>
              </w:rPr>
              <w:t>Lexicology</w:t>
            </w:r>
          </w:p>
        </w:tc>
        <w:tc>
          <w:tcPr>
            <w:tcW w:w="992" w:type="dxa"/>
            <w:vAlign w:val="center"/>
          </w:tcPr>
          <w:p w14:paraId="17E258F1"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17AE280"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1D6FD9F6" w14:textId="77777777" w:rsidTr="00BB1E61">
        <w:trPr>
          <w:trHeight w:val="280"/>
        </w:trPr>
        <w:tc>
          <w:tcPr>
            <w:tcW w:w="1368" w:type="dxa"/>
            <w:vMerge/>
            <w:vAlign w:val="center"/>
          </w:tcPr>
          <w:p w14:paraId="593C10AC" w14:textId="77777777" w:rsidR="00870C15" w:rsidRPr="00935BF4" w:rsidRDefault="00870C15" w:rsidP="00870C15">
            <w:pPr>
              <w:jc w:val="center"/>
              <w:rPr>
                <w:rFonts w:ascii="宋体" w:eastAsia="宋体" w:hAnsi="宋体"/>
                <w:szCs w:val="21"/>
              </w:rPr>
            </w:pPr>
          </w:p>
        </w:tc>
        <w:tc>
          <w:tcPr>
            <w:tcW w:w="1888" w:type="dxa"/>
            <w:vAlign w:val="center"/>
          </w:tcPr>
          <w:p w14:paraId="70588E71"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FL&amp;L0911102042</w:t>
            </w:r>
          </w:p>
        </w:tc>
        <w:tc>
          <w:tcPr>
            <w:tcW w:w="4252" w:type="dxa"/>
            <w:vAlign w:val="center"/>
          </w:tcPr>
          <w:p w14:paraId="105D7DD7"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跨文化交际与中德国情对比</w:t>
            </w:r>
          </w:p>
          <w:p w14:paraId="6DB14D16"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 xml:space="preserve">Inter-Cultural Communication and Comparative Studies </w:t>
            </w:r>
            <w:r w:rsidRPr="00935BF4">
              <w:rPr>
                <w:rFonts w:ascii="Times New Roman" w:eastAsia="宋体" w:hAnsi="Times New Roman" w:hint="eastAsia"/>
                <w:sz w:val="18"/>
                <w:szCs w:val="18"/>
              </w:rPr>
              <w:t>b</w:t>
            </w:r>
            <w:r w:rsidRPr="00935BF4">
              <w:rPr>
                <w:rFonts w:ascii="Times New Roman" w:eastAsia="宋体" w:hAnsi="Times New Roman"/>
                <w:sz w:val="18"/>
                <w:szCs w:val="18"/>
              </w:rPr>
              <w:t>etween China and Germany</w:t>
            </w:r>
          </w:p>
        </w:tc>
        <w:tc>
          <w:tcPr>
            <w:tcW w:w="992" w:type="dxa"/>
            <w:vAlign w:val="center"/>
          </w:tcPr>
          <w:p w14:paraId="45E736BC"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22B99F2"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0C19902F" w14:textId="77777777" w:rsidTr="00BB1E61">
        <w:trPr>
          <w:trHeight w:val="280"/>
        </w:trPr>
        <w:tc>
          <w:tcPr>
            <w:tcW w:w="1368" w:type="dxa"/>
            <w:vMerge/>
            <w:vAlign w:val="center"/>
          </w:tcPr>
          <w:p w14:paraId="6121D134" w14:textId="77777777" w:rsidR="00870C15" w:rsidRPr="00935BF4" w:rsidRDefault="00870C15" w:rsidP="00870C15">
            <w:pPr>
              <w:jc w:val="center"/>
              <w:rPr>
                <w:rFonts w:ascii="宋体" w:eastAsia="宋体" w:hAnsi="宋体"/>
                <w:szCs w:val="21"/>
              </w:rPr>
            </w:pPr>
          </w:p>
        </w:tc>
        <w:tc>
          <w:tcPr>
            <w:tcW w:w="1888" w:type="dxa"/>
            <w:vAlign w:val="center"/>
          </w:tcPr>
          <w:p w14:paraId="69638F8E" w14:textId="123BE20C"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FL&amp;L0911102105</w:t>
            </w:r>
          </w:p>
        </w:tc>
        <w:tc>
          <w:tcPr>
            <w:tcW w:w="4252" w:type="dxa"/>
            <w:vAlign w:val="center"/>
          </w:tcPr>
          <w:p w14:paraId="542F3269"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hint="eastAsia"/>
                <w:sz w:val="18"/>
                <w:szCs w:val="18"/>
              </w:rPr>
              <w:t>中德文学关系概论</w:t>
            </w:r>
          </w:p>
          <w:p w14:paraId="31ADC049" w14:textId="77777777"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sz w:val="18"/>
                <w:szCs w:val="18"/>
              </w:rPr>
              <w:t xml:space="preserve">Introduction to Sino-German  </w:t>
            </w:r>
          </w:p>
          <w:p w14:paraId="2B87285C" w14:textId="71B677B3"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sz w:val="18"/>
                <w:szCs w:val="18"/>
              </w:rPr>
              <w:t>Literary Relations</w:t>
            </w:r>
          </w:p>
        </w:tc>
        <w:tc>
          <w:tcPr>
            <w:tcW w:w="992" w:type="dxa"/>
            <w:vAlign w:val="center"/>
          </w:tcPr>
          <w:p w14:paraId="7B2408DE" w14:textId="001AFD4D"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30751660" w14:textId="26741C69"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4D71E5E5" w14:textId="77777777" w:rsidTr="00986843">
        <w:trPr>
          <w:trHeight w:val="519"/>
        </w:trPr>
        <w:tc>
          <w:tcPr>
            <w:tcW w:w="1368" w:type="dxa"/>
            <w:vMerge/>
            <w:vAlign w:val="center"/>
          </w:tcPr>
          <w:p w14:paraId="300B3D69" w14:textId="77777777" w:rsidR="00870C15" w:rsidRPr="00935BF4" w:rsidRDefault="00870C15" w:rsidP="00870C15">
            <w:pPr>
              <w:jc w:val="center"/>
              <w:rPr>
                <w:rFonts w:ascii="宋体" w:eastAsia="宋体" w:hAnsi="宋体"/>
                <w:szCs w:val="21"/>
              </w:rPr>
            </w:pPr>
          </w:p>
        </w:tc>
        <w:tc>
          <w:tcPr>
            <w:tcW w:w="8408" w:type="dxa"/>
            <w:gridSpan w:val="4"/>
            <w:vAlign w:val="center"/>
          </w:tcPr>
          <w:p w14:paraId="410AAAC3" w14:textId="26D09DEB"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日语语言文学</w:t>
            </w:r>
          </w:p>
        </w:tc>
      </w:tr>
      <w:tr w:rsidR="00935BF4" w:rsidRPr="00935BF4" w14:paraId="6AF0617D" w14:textId="77777777" w:rsidTr="00BB1E61">
        <w:trPr>
          <w:trHeight w:val="280"/>
        </w:trPr>
        <w:tc>
          <w:tcPr>
            <w:tcW w:w="1368" w:type="dxa"/>
            <w:vMerge/>
            <w:vAlign w:val="center"/>
          </w:tcPr>
          <w:p w14:paraId="7AF9A27B" w14:textId="77777777" w:rsidR="00870C15" w:rsidRPr="00935BF4" w:rsidRDefault="00870C15" w:rsidP="00870C15">
            <w:pPr>
              <w:jc w:val="center"/>
              <w:rPr>
                <w:rFonts w:ascii="宋体" w:eastAsia="宋体" w:hAnsi="宋体"/>
                <w:szCs w:val="21"/>
              </w:rPr>
            </w:pPr>
          </w:p>
        </w:tc>
        <w:tc>
          <w:tcPr>
            <w:tcW w:w="1888" w:type="dxa"/>
            <w:vAlign w:val="center"/>
          </w:tcPr>
          <w:p w14:paraId="55DB4C7B" w14:textId="61D96E7F"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FL&amp;L0911102037</w:t>
            </w:r>
          </w:p>
        </w:tc>
        <w:tc>
          <w:tcPr>
            <w:tcW w:w="4252" w:type="dxa"/>
            <w:vAlign w:val="center"/>
          </w:tcPr>
          <w:p w14:paraId="6D70E682"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日本近代文学研究</w:t>
            </w:r>
          </w:p>
          <w:p w14:paraId="5911F801" w14:textId="1F480A68" w:rsidR="00870C15" w:rsidRPr="00935BF4" w:rsidRDefault="00870C15" w:rsidP="00870C15">
            <w:pPr>
              <w:spacing w:line="260" w:lineRule="exact"/>
              <w:rPr>
                <w:rFonts w:ascii="Times New Roman" w:eastAsia="宋体" w:hAnsi="Times New Roman"/>
                <w:sz w:val="18"/>
                <w:szCs w:val="18"/>
              </w:rPr>
            </w:pPr>
            <w:r w:rsidRPr="00935BF4">
              <w:rPr>
                <w:rFonts w:ascii="Times New Roman" w:eastAsia="宋体" w:hAnsi="Times New Roman"/>
                <w:sz w:val="18"/>
                <w:szCs w:val="18"/>
              </w:rPr>
              <w:t>Modern Japanese Literature Research</w:t>
            </w:r>
          </w:p>
        </w:tc>
        <w:tc>
          <w:tcPr>
            <w:tcW w:w="992" w:type="dxa"/>
            <w:vAlign w:val="center"/>
          </w:tcPr>
          <w:p w14:paraId="216418BB" w14:textId="29C3F0F4"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181573A9" w14:textId="5CFF8AD1"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5DAE7C05" w14:textId="77777777" w:rsidTr="00BB1E61">
        <w:trPr>
          <w:trHeight w:val="280"/>
        </w:trPr>
        <w:tc>
          <w:tcPr>
            <w:tcW w:w="1368" w:type="dxa"/>
            <w:vMerge/>
            <w:vAlign w:val="center"/>
          </w:tcPr>
          <w:p w14:paraId="67097C05" w14:textId="77777777" w:rsidR="00870C15" w:rsidRPr="00935BF4" w:rsidRDefault="00870C15" w:rsidP="00870C15">
            <w:pPr>
              <w:jc w:val="center"/>
              <w:rPr>
                <w:rFonts w:ascii="宋体" w:eastAsia="宋体" w:hAnsi="宋体"/>
                <w:szCs w:val="21"/>
              </w:rPr>
            </w:pPr>
          </w:p>
        </w:tc>
        <w:tc>
          <w:tcPr>
            <w:tcW w:w="1888" w:type="dxa"/>
            <w:vAlign w:val="center"/>
          </w:tcPr>
          <w:p w14:paraId="71E7BADB"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FL&amp;L0911102007</w:t>
            </w:r>
          </w:p>
        </w:tc>
        <w:tc>
          <w:tcPr>
            <w:tcW w:w="4252" w:type="dxa"/>
            <w:vAlign w:val="center"/>
          </w:tcPr>
          <w:p w14:paraId="61F86B1A"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日语词汇学</w:t>
            </w:r>
          </w:p>
          <w:p w14:paraId="1231B4EA"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Japanese Lexicology</w:t>
            </w:r>
          </w:p>
        </w:tc>
        <w:tc>
          <w:tcPr>
            <w:tcW w:w="992" w:type="dxa"/>
            <w:vAlign w:val="center"/>
          </w:tcPr>
          <w:p w14:paraId="17F64123"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D2DA42B" w14:textId="171E872A"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D85683C" w14:textId="77777777" w:rsidTr="00BB1E61">
        <w:trPr>
          <w:trHeight w:val="280"/>
        </w:trPr>
        <w:tc>
          <w:tcPr>
            <w:tcW w:w="1368" w:type="dxa"/>
            <w:vMerge/>
            <w:vAlign w:val="center"/>
          </w:tcPr>
          <w:p w14:paraId="09D8AF2D" w14:textId="77777777" w:rsidR="00870C15" w:rsidRPr="00935BF4" w:rsidRDefault="00870C15" w:rsidP="00870C15">
            <w:pPr>
              <w:jc w:val="center"/>
              <w:rPr>
                <w:rFonts w:ascii="宋体" w:eastAsia="宋体" w:hAnsi="宋体"/>
                <w:szCs w:val="21"/>
              </w:rPr>
            </w:pPr>
          </w:p>
        </w:tc>
        <w:tc>
          <w:tcPr>
            <w:tcW w:w="1888" w:type="dxa"/>
            <w:vAlign w:val="center"/>
          </w:tcPr>
          <w:p w14:paraId="58C4FF47"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FL&amp;L0911102096</w:t>
            </w:r>
          </w:p>
        </w:tc>
        <w:tc>
          <w:tcPr>
            <w:tcW w:w="4252" w:type="dxa"/>
            <w:vAlign w:val="center"/>
          </w:tcPr>
          <w:p w14:paraId="18822DE6"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中日戏剧文化交流史研究</w:t>
            </w:r>
          </w:p>
          <w:p w14:paraId="552781A2"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 xml:space="preserve">A </w:t>
            </w:r>
            <w:r w:rsidRPr="00935BF4">
              <w:rPr>
                <w:rFonts w:ascii="Times New Roman" w:eastAsia="宋体" w:hAnsi="Times New Roman" w:hint="eastAsia"/>
                <w:sz w:val="18"/>
                <w:szCs w:val="18"/>
              </w:rPr>
              <w:t>S</w:t>
            </w:r>
            <w:r w:rsidRPr="00935BF4">
              <w:rPr>
                <w:rFonts w:ascii="Times New Roman" w:eastAsia="宋体" w:hAnsi="Times New Roman"/>
                <w:sz w:val="18"/>
                <w:szCs w:val="18"/>
              </w:rPr>
              <w:t>tudy on the History of Drama Cultural Exchange between China and Japan</w:t>
            </w:r>
          </w:p>
        </w:tc>
        <w:tc>
          <w:tcPr>
            <w:tcW w:w="992" w:type="dxa"/>
            <w:vAlign w:val="center"/>
          </w:tcPr>
          <w:p w14:paraId="67A4FCB7"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3F7FE2A7"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757C8078" w14:textId="77777777" w:rsidTr="00BB1E61">
        <w:trPr>
          <w:trHeight w:val="280"/>
        </w:trPr>
        <w:tc>
          <w:tcPr>
            <w:tcW w:w="1368" w:type="dxa"/>
            <w:vMerge/>
            <w:vAlign w:val="center"/>
          </w:tcPr>
          <w:p w14:paraId="71FC9C56" w14:textId="77777777" w:rsidR="00870C15" w:rsidRPr="00935BF4" w:rsidRDefault="00870C15" w:rsidP="00870C15">
            <w:pPr>
              <w:jc w:val="center"/>
              <w:rPr>
                <w:rFonts w:ascii="宋体" w:eastAsia="宋体" w:hAnsi="宋体"/>
                <w:szCs w:val="21"/>
              </w:rPr>
            </w:pPr>
          </w:p>
        </w:tc>
        <w:tc>
          <w:tcPr>
            <w:tcW w:w="1888" w:type="dxa"/>
            <w:vAlign w:val="center"/>
          </w:tcPr>
          <w:p w14:paraId="03068795"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FL&amp;L0911102095</w:t>
            </w:r>
          </w:p>
        </w:tc>
        <w:tc>
          <w:tcPr>
            <w:tcW w:w="4252" w:type="dxa"/>
            <w:vAlign w:val="center"/>
          </w:tcPr>
          <w:p w14:paraId="2C8C07D1"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语言政策与日语教育</w:t>
            </w:r>
          </w:p>
          <w:p w14:paraId="1314A89C"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Language Policy and Japanese Education</w:t>
            </w:r>
          </w:p>
        </w:tc>
        <w:tc>
          <w:tcPr>
            <w:tcW w:w="992" w:type="dxa"/>
            <w:vAlign w:val="center"/>
          </w:tcPr>
          <w:p w14:paraId="1A951E53"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5B90BB9"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690F52C0" w14:textId="77777777" w:rsidTr="00BB1E61">
        <w:trPr>
          <w:trHeight w:val="280"/>
        </w:trPr>
        <w:tc>
          <w:tcPr>
            <w:tcW w:w="1368" w:type="dxa"/>
            <w:vMerge/>
            <w:vAlign w:val="center"/>
          </w:tcPr>
          <w:p w14:paraId="42AC4B40" w14:textId="77777777" w:rsidR="00870C15" w:rsidRPr="00935BF4" w:rsidRDefault="00870C15" w:rsidP="00870C15">
            <w:pPr>
              <w:jc w:val="center"/>
              <w:rPr>
                <w:rFonts w:ascii="宋体" w:eastAsia="宋体" w:hAnsi="宋体"/>
                <w:szCs w:val="21"/>
              </w:rPr>
            </w:pPr>
          </w:p>
        </w:tc>
        <w:tc>
          <w:tcPr>
            <w:tcW w:w="1888" w:type="dxa"/>
            <w:vAlign w:val="center"/>
          </w:tcPr>
          <w:p w14:paraId="66CFACB7" w14:textId="31BAE786"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FL&amp;L0911102110</w:t>
            </w:r>
          </w:p>
        </w:tc>
        <w:tc>
          <w:tcPr>
            <w:tcW w:w="4252" w:type="dxa"/>
            <w:vAlign w:val="center"/>
          </w:tcPr>
          <w:p w14:paraId="6A650A73"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日本汉文学专题研究</w:t>
            </w:r>
          </w:p>
          <w:p w14:paraId="4821D9D9" w14:textId="5A2A856E"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the Special Research of Chinese Classical Literature</w:t>
            </w:r>
            <w:r w:rsidRPr="00935BF4">
              <w:rPr>
                <w:rFonts w:ascii="Times New Roman" w:eastAsia="宋体" w:hAnsi="Times New Roman" w:hint="eastAsia"/>
                <w:sz w:val="18"/>
                <w:szCs w:val="18"/>
              </w:rPr>
              <w:t xml:space="preserve"> in</w:t>
            </w:r>
            <w:r w:rsidRPr="00935BF4">
              <w:rPr>
                <w:rFonts w:ascii="Times New Roman" w:eastAsia="宋体" w:hAnsi="Times New Roman"/>
                <w:sz w:val="18"/>
                <w:szCs w:val="18"/>
              </w:rPr>
              <w:t xml:space="preserve"> J</w:t>
            </w:r>
            <w:r w:rsidRPr="00935BF4">
              <w:rPr>
                <w:rFonts w:ascii="Times New Roman" w:eastAsia="宋体" w:hAnsi="Times New Roman" w:hint="eastAsia"/>
                <w:sz w:val="18"/>
                <w:szCs w:val="18"/>
              </w:rPr>
              <w:t>apan</w:t>
            </w:r>
          </w:p>
        </w:tc>
        <w:tc>
          <w:tcPr>
            <w:tcW w:w="992" w:type="dxa"/>
            <w:vAlign w:val="center"/>
          </w:tcPr>
          <w:p w14:paraId="55AF2CDA" w14:textId="061A60BA"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3C588AED" w14:textId="3CFD7080"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69BBD9D" w14:textId="77777777" w:rsidTr="00986843">
        <w:trPr>
          <w:trHeight w:val="454"/>
        </w:trPr>
        <w:tc>
          <w:tcPr>
            <w:tcW w:w="1368" w:type="dxa"/>
            <w:vMerge/>
            <w:vAlign w:val="center"/>
          </w:tcPr>
          <w:p w14:paraId="10DE1E8D" w14:textId="77777777" w:rsidR="00870C15" w:rsidRPr="00935BF4" w:rsidRDefault="00870C15" w:rsidP="00870C15">
            <w:pPr>
              <w:jc w:val="center"/>
              <w:rPr>
                <w:rFonts w:ascii="宋体" w:eastAsia="宋体" w:hAnsi="宋体"/>
                <w:szCs w:val="21"/>
              </w:rPr>
            </w:pPr>
          </w:p>
        </w:tc>
        <w:tc>
          <w:tcPr>
            <w:tcW w:w="8408" w:type="dxa"/>
            <w:gridSpan w:val="4"/>
            <w:vAlign w:val="center"/>
          </w:tcPr>
          <w:p w14:paraId="3607C613" w14:textId="75FF10D0"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cs="Times New Roman" w:hint="eastAsia"/>
                <w:sz w:val="18"/>
                <w:szCs w:val="18"/>
              </w:rPr>
              <w:t>外国语言学及应用语言学</w:t>
            </w:r>
          </w:p>
        </w:tc>
      </w:tr>
      <w:tr w:rsidR="00935BF4" w:rsidRPr="00935BF4" w14:paraId="77FDC273" w14:textId="77777777" w:rsidTr="00BB1E61">
        <w:trPr>
          <w:trHeight w:val="280"/>
        </w:trPr>
        <w:tc>
          <w:tcPr>
            <w:tcW w:w="1368" w:type="dxa"/>
            <w:vMerge/>
            <w:vAlign w:val="center"/>
          </w:tcPr>
          <w:p w14:paraId="313A94CB" w14:textId="77777777" w:rsidR="00870C15" w:rsidRPr="00935BF4" w:rsidRDefault="00870C15" w:rsidP="00870C15">
            <w:pPr>
              <w:jc w:val="center"/>
              <w:rPr>
                <w:rFonts w:ascii="宋体" w:eastAsia="宋体" w:hAnsi="宋体"/>
                <w:szCs w:val="21"/>
              </w:rPr>
            </w:pPr>
          </w:p>
        </w:tc>
        <w:tc>
          <w:tcPr>
            <w:tcW w:w="1888" w:type="dxa"/>
            <w:vAlign w:val="center"/>
          </w:tcPr>
          <w:p w14:paraId="2F6B065D"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FL&amp;L0911102038</w:t>
            </w:r>
          </w:p>
        </w:tc>
        <w:tc>
          <w:tcPr>
            <w:tcW w:w="4252" w:type="dxa"/>
            <w:vAlign w:val="center"/>
          </w:tcPr>
          <w:p w14:paraId="37DFF6BA"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认知语言学</w:t>
            </w:r>
          </w:p>
          <w:p w14:paraId="2609085A"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Cognitive Linguistics</w:t>
            </w:r>
          </w:p>
        </w:tc>
        <w:tc>
          <w:tcPr>
            <w:tcW w:w="992" w:type="dxa"/>
            <w:vAlign w:val="center"/>
          </w:tcPr>
          <w:p w14:paraId="439222D0"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84E4F4A"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r w:rsidRPr="00935BF4">
              <w:rPr>
                <w:rFonts w:ascii="Times New Roman" w:eastAsia="宋体" w:hAnsi="Times New Roman" w:hint="eastAsia"/>
                <w:sz w:val="18"/>
                <w:szCs w:val="18"/>
              </w:rPr>
              <w:t>秋</w:t>
            </w:r>
          </w:p>
        </w:tc>
      </w:tr>
      <w:tr w:rsidR="00935BF4" w:rsidRPr="00935BF4" w14:paraId="7F95763E" w14:textId="77777777" w:rsidTr="00BB1E61">
        <w:trPr>
          <w:trHeight w:val="280"/>
        </w:trPr>
        <w:tc>
          <w:tcPr>
            <w:tcW w:w="1368" w:type="dxa"/>
            <w:vMerge/>
            <w:vAlign w:val="center"/>
          </w:tcPr>
          <w:p w14:paraId="201917E4" w14:textId="77777777" w:rsidR="00870C15" w:rsidRPr="00935BF4" w:rsidRDefault="00870C15" w:rsidP="00870C15">
            <w:pPr>
              <w:jc w:val="center"/>
              <w:rPr>
                <w:rFonts w:ascii="宋体" w:eastAsia="宋体" w:hAnsi="宋体"/>
                <w:szCs w:val="21"/>
              </w:rPr>
            </w:pPr>
          </w:p>
        </w:tc>
        <w:tc>
          <w:tcPr>
            <w:tcW w:w="1888" w:type="dxa"/>
            <w:vAlign w:val="center"/>
          </w:tcPr>
          <w:p w14:paraId="7DB6472A" w14:textId="67A5B592"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FL&amp;L0911102091</w:t>
            </w:r>
          </w:p>
        </w:tc>
        <w:tc>
          <w:tcPr>
            <w:tcW w:w="4252" w:type="dxa"/>
            <w:vAlign w:val="center"/>
          </w:tcPr>
          <w:p w14:paraId="5B338252"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实验语音学</w:t>
            </w:r>
          </w:p>
          <w:p w14:paraId="54D4FF15" w14:textId="621B6D49"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Experimental</w:t>
            </w:r>
            <w:r w:rsidRPr="00935BF4">
              <w:rPr>
                <w:rFonts w:ascii="Times New Roman" w:eastAsia="宋体" w:hAnsi="Times New Roman"/>
                <w:sz w:val="18"/>
                <w:szCs w:val="18"/>
              </w:rPr>
              <w:t xml:space="preserve"> Phonetics</w:t>
            </w:r>
          </w:p>
        </w:tc>
        <w:tc>
          <w:tcPr>
            <w:tcW w:w="992" w:type="dxa"/>
            <w:vAlign w:val="center"/>
          </w:tcPr>
          <w:p w14:paraId="0A4AA6F8" w14:textId="513C8021"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6CF41F81" w14:textId="190C606F"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3BEA8CC4" w14:textId="77777777" w:rsidTr="00BB1E61">
        <w:trPr>
          <w:trHeight w:val="280"/>
        </w:trPr>
        <w:tc>
          <w:tcPr>
            <w:tcW w:w="1368" w:type="dxa"/>
            <w:vMerge/>
            <w:vAlign w:val="center"/>
          </w:tcPr>
          <w:p w14:paraId="338CDB1C" w14:textId="77777777" w:rsidR="00870C15" w:rsidRPr="00935BF4" w:rsidRDefault="00870C15" w:rsidP="00870C15">
            <w:pPr>
              <w:jc w:val="center"/>
              <w:rPr>
                <w:rFonts w:ascii="宋体" w:eastAsia="宋体" w:hAnsi="宋体"/>
                <w:szCs w:val="21"/>
              </w:rPr>
            </w:pPr>
          </w:p>
        </w:tc>
        <w:tc>
          <w:tcPr>
            <w:tcW w:w="1888" w:type="dxa"/>
            <w:vAlign w:val="center"/>
          </w:tcPr>
          <w:p w14:paraId="3DBE7E8A" w14:textId="6289C5EE"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FL&amp;L0911102092</w:t>
            </w:r>
          </w:p>
        </w:tc>
        <w:tc>
          <w:tcPr>
            <w:tcW w:w="4252" w:type="dxa"/>
            <w:vAlign w:val="center"/>
          </w:tcPr>
          <w:p w14:paraId="5A7B34C5"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双语阅读发展：理论与实践</w:t>
            </w:r>
          </w:p>
          <w:p w14:paraId="500944E8" w14:textId="43A44654"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Bilingual Reading Development: Theory and Practice</w:t>
            </w:r>
          </w:p>
        </w:tc>
        <w:tc>
          <w:tcPr>
            <w:tcW w:w="992" w:type="dxa"/>
            <w:vAlign w:val="center"/>
          </w:tcPr>
          <w:p w14:paraId="0EA54AC8" w14:textId="102AD96A"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76328D9B" w14:textId="56E36344"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62F812EC" w14:textId="77777777" w:rsidTr="00BB1E61">
        <w:trPr>
          <w:trHeight w:val="280"/>
        </w:trPr>
        <w:tc>
          <w:tcPr>
            <w:tcW w:w="1368" w:type="dxa"/>
            <w:vMerge/>
            <w:vAlign w:val="center"/>
          </w:tcPr>
          <w:p w14:paraId="0EA775F8" w14:textId="77777777" w:rsidR="00870C15" w:rsidRPr="00935BF4" w:rsidRDefault="00870C15" w:rsidP="00870C15">
            <w:pPr>
              <w:jc w:val="center"/>
              <w:rPr>
                <w:rFonts w:ascii="宋体" w:eastAsia="宋体" w:hAnsi="宋体"/>
                <w:szCs w:val="21"/>
              </w:rPr>
            </w:pPr>
          </w:p>
        </w:tc>
        <w:tc>
          <w:tcPr>
            <w:tcW w:w="1888" w:type="dxa"/>
            <w:vAlign w:val="center"/>
          </w:tcPr>
          <w:p w14:paraId="496567C9" w14:textId="3D1D4401"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FL&amp;L0911102035</w:t>
            </w:r>
          </w:p>
        </w:tc>
        <w:tc>
          <w:tcPr>
            <w:tcW w:w="4252" w:type="dxa"/>
            <w:vAlign w:val="center"/>
          </w:tcPr>
          <w:p w14:paraId="26C6C01F"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外语教学理论与实践</w:t>
            </w:r>
          </w:p>
          <w:p w14:paraId="524B68CE" w14:textId="31C52301"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Theory and Practice of Foreign Language Learning</w:t>
            </w:r>
          </w:p>
        </w:tc>
        <w:tc>
          <w:tcPr>
            <w:tcW w:w="992" w:type="dxa"/>
            <w:vAlign w:val="center"/>
          </w:tcPr>
          <w:p w14:paraId="3200780F" w14:textId="72DCAA9D"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570AAD64" w14:textId="168A2D4B"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4E358127" w14:textId="77777777" w:rsidTr="00BB1E61">
        <w:trPr>
          <w:trHeight w:val="280"/>
        </w:trPr>
        <w:tc>
          <w:tcPr>
            <w:tcW w:w="1368" w:type="dxa"/>
            <w:vMerge/>
            <w:vAlign w:val="center"/>
          </w:tcPr>
          <w:p w14:paraId="7F268702" w14:textId="77777777" w:rsidR="00870C15" w:rsidRPr="00935BF4" w:rsidRDefault="00870C15" w:rsidP="00870C15">
            <w:pPr>
              <w:jc w:val="center"/>
              <w:rPr>
                <w:rFonts w:ascii="宋体" w:eastAsia="宋体" w:hAnsi="宋体"/>
                <w:szCs w:val="21"/>
              </w:rPr>
            </w:pPr>
          </w:p>
        </w:tc>
        <w:tc>
          <w:tcPr>
            <w:tcW w:w="1888" w:type="dxa"/>
            <w:vAlign w:val="center"/>
          </w:tcPr>
          <w:p w14:paraId="04164367" w14:textId="6B68EFC1"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FL&amp;L0921102004</w:t>
            </w:r>
          </w:p>
        </w:tc>
        <w:tc>
          <w:tcPr>
            <w:tcW w:w="4252" w:type="dxa"/>
            <w:vAlign w:val="center"/>
          </w:tcPr>
          <w:p w14:paraId="33C2A637"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教育语言学</w:t>
            </w:r>
          </w:p>
          <w:p w14:paraId="65247AA4" w14:textId="4D6F636C"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Educational Linguistics</w:t>
            </w:r>
          </w:p>
        </w:tc>
        <w:tc>
          <w:tcPr>
            <w:tcW w:w="992" w:type="dxa"/>
            <w:vAlign w:val="center"/>
          </w:tcPr>
          <w:p w14:paraId="4381D692" w14:textId="4545FF19"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67117594" w14:textId="29584C42"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sz w:val="18"/>
                <w:szCs w:val="18"/>
              </w:rPr>
              <w:t>1/</w:t>
            </w:r>
            <w:r w:rsidRPr="00935BF4">
              <w:rPr>
                <w:rFonts w:ascii="Times New Roman" w:eastAsia="宋体" w:hAnsi="Times New Roman"/>
                <w:sz w:val="18"/>
                <w:szCs w:val="18"/>
              </w:rPr>
              <w:t>秋</w:t>
            </w:r>
          </w:p>
        </w:tc>
      </w:tr>
      <w:tr w:rsidR="00935BF4" w:rsidRPr="00935BF4" w14:paraId="61094D76" w14:textId="77777777" w:rsidTr="00BB1E61">
        <w:trPr>
          <w:trHeight w:val="280"/>
        </w:trPr>
        <w:tc>
          <w:tcPr>
            <w:tcW w:w="1368" w:type="dxa"/>
            <w:vMerge/>
            <w:vAlign w:val="center"/>
          </w:tcPr>
          <w:p w14:paraId="5D19BA79" w14:textId="77777777" w:rsidR="00870C15" w:rsidRPr="00935BF4" w:rsidRDefault="00870C15" w:rsidP="00870C15">
            <w:pPr>
              <w:jc w:val="center"/>
              <w:rPr>
                <w:rFonts w:ascii="宋体" w:eastAsia="宋体" w:hAnsi="宋体"/>
                <w:szCs w:val="21"/>
              </w:rPr>
            </w:pPr>
          </w:p>
        </w:tc>
        <w:tc>
          <w:tcPr>
            <w:tcW w:w="1888" w:type="dxa"/>
            <w:vAlign w:val="center"/>
          </w:tcPr>
          <w:p w14:paraId="3F13A82C"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FL&amp;L0911102024</w:t>
            </w:r>
          </w:p>
        </w:tc>
        <w:tc>
          <w:tcPr>
            <w:tcW w:w="4252" w:type="dxa"/>
            <w:vAlign w:val="center"/>
          </w:tcPr>
          <w:p w14:paraId="70276F42"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英汉对比研究</w:t>
            </w:r>
          </w:p>
          <w:p w14:paraId="33E4178F"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 xml:space="preserve">Contrastive Study </w:t>
            </w:r>
            <w:r w:rsidRPr="00935BF4">
              <w:rPr>
                <w:rFonts w:ascii="Times New Roman" w:eastAsia="宋体" w:hAnsi="Times New Roman" w:hint="eastAsia"/>
                <w:sz w:val="18"/>
                <w:szCs w:val="18"/>
              </w:rPr>
              <w:t>B</w:t>
            </w:r>
            <w:r w:rsidRPr="00935BF4">
              <w:rPr>
                <w:rFonts w:ascii="Times New Roman" w:eastAsia="宋体" w:hAnsi="Times New Roman"/>
                <w:sz w:val="18"/>
                <w:szCs w:val="18"/>
              </w:rPr>
              <w:t>etween English and Chinese</w:t>
            </w:r>
          </w:p>
        </w:tc>
        <w:tc>
          <w:tcPr>
            <w:tcW w:w="992" w:type="dxa"/>
            <w:vAlign w:val="center"/>
          </w:tcPr>
          <w:p w14:paraId="5068A808"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5A032800"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2E03C535" w14:textId="77777777" w:rsidTr="00BB1E61">
        <w:trPr>
          <w:trHeight w:val="280"/>
        </w:trPr>
        <w:tc>
          <w:tcPr>
            <w:tcW w:w="1368" w:type="dxa"/>
            <w:vMerge/>
            <w:vAlign w:val="center"/>
          </w:tcPr>
          <w:p w14:paraId="3CED98C9" w14:textId="77777777" w:rsidR="00870C15" w:rsidRPr="00935BF4" w:rsidRDefault="00870C15" w:rsidP="00870C15">
            <w:pPr>
              <w:jc w:val="center"/>
              <w:rPr>
                <w:rFonts w:ascii="宋体" w:eastAsia="宋体" w:hAnsi="宋体"/>
                <w:szCs w:val="21"/>
              </w:rPr>
            </w:pPr>
          </w:p>
        </w:tc>
        <w:tc>
          <w:tcPr>
            <w:tcW w:w="1888" w:type="dxa"/>
            <w:vAlign w:val="center"/>
          </w:tcPr>
          <w:p w14:paraId="020B2699"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FL&amp;L0911102076</w:t>
            </w:r>
          </w:p>
        </w:tc>
        <w:tc>
          <w:tcPr>
            <w:tcW w:w="4252" w:type="dxa"/>
            <w:vAlign w:val="center"/>
          </w:tcPr>
          <w:p w14:paraId="00D46B51"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语音学与音系学</w:t>
            </w:r>
          </w:p>
          <w:p w14:paraId="7025AA96"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Phonetics and Phonology</w:t>
            </w:r>
          </w:p>
        </w:tc>
        <w:tc>
          <w:tcPr>
            <w:tcW w:w="992" w:type="dxa"/>
            <w:vAlign w:val="center"/>
          </w:tcPr>
          <w:p w14:paraId="700E3B1D"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CFEB3A7"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秋</w:t>
            </w:r>
          </w:p>
        </w:tc>
      </w:tr>
      <w:tr w:rsidR="00935BF4" w:rsidRPr="00935BF4" w14:paraId="6B3B2803" w14:textId="77777777" w:rsidTr="00BB1E61">
        <w:trPr>
          <w:trHeight w:val="280"/>
        </w:trPr>
        <w:tc>
          <w:tcPr>
            <w:tcW w:w="1368" w:type="dxa"/>
            <w:vMerge/>
            <w:vAlign w:val="center"/>
          </w:tcPr>
          <w:p w14:paraId="61B13FEB" w14:textId="77777777" w:rsidR="00870C15" w:rsidRPr="00935BF4" w:rsidRDefault="00870C15" w:rsidP="00870C15">
            <w:pPr>
              <w:jc w:val="center"/>
              <w:rPr>
                <w:rFonts w:ascii="宋体" w:eastAsia="宋体" w:hAnsi="宋体"/>
                <w:szCs w:val="21"/>
              </w:rPr>
            </w:pPr>
          </w:p>
        </w:tc>
        <w:tc>
          <w:tcPr>
            <w:tcW w:w="1888" w:type="dxa"/>
            <w:vAlign w:val="center"/>
          </w:tcPr>
          <w:p w14:paraId="67EE0704" w14:textId="77777777"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FL&amp;L0921102016</w:t>
            </w:r>
          </w:p>
        </w:tc>
        <w:tc>
          <w:tcPr>
            <w:tcW w:w="4252" w:type="dxa"/>
            <w:vAlign w:val="center"/>
          </w:tcPr>
          <w:p w14:paraId="31900CD4"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hint="eastAsia"/>
                <w:sz w:val="18"/>
                <w:szCs w:val="18"/>
              </w:rPr>
              <w:t>形态</w:t>
            </w:r>
            <w:r w:rsidRPr="00935BF4">
              <w:rPr>
                <w:rFonts w:ascii="Times New Roman" w:eastAsia="宋体" w:hAnsi="Times New Roman"/>
                <w:sz w:val="18"/>
                <w:szCs w:val="18"/>
              </w:rPr>
              <w:t>学</w:t>
            </w:r>
          </w:p>
          <w:p w14:paraId="7E48FBD3"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sz w:val="18"/>
                <w:szCs w:val="18"/>
              </w:rPr>
              <w:t>Morphology</w:t>
            </w:r>
          </w:p>
        </w:tc>
        <w:tc>
          <w:tcPr>
            <w:tcW w:w="992" w:type="dxa"/>
            <w:vAlign w:val="center"/>
          </w:tcPr>
          <w:p w14:paraId="50F1D38C"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2</w:t>
            </w:r>
          </w:p>
        </w:tc>
        <w:tc>
          <w:tcPr>
            <w:tcW w:w="1276" w:type="dxa"/>
            <w:vAlign w:val="center"/>
          </w:tcPr>
          <w:p w14:paraId="684D9279"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hint="eastAsia"/>
                <w:sz w:val="18"/>
                <w:szCs w:val="18"/>
              </w:rPr>
              <w:t>春</w:t>
            </w:r>
          </w:p>
        </w:tc>
      </w:tr>
      <w:tr w:rsidR="00935BF4" w:rsidRPr="00935BF4" w14:paraId="69590252" w14:textId="77777777" w:rsidTr="00BB1E61">
        <w:trPr>
          <w:trHeight w:val="280"/>
        </w:trPr>
        <w:tc>
          <w:tcPr>
            <w:tcW w:w="1368" w:type="dxa"/>
            <w:vMerge/>
            <w:vAlign w:val="center"/>
          </w:tcPr>
          <w:p w14:paraId="2C4CAE46" w14:textId="77777777" w:rsidR="00870C15" w:rsidRPr="00935BF4" w:rsidRDefault="00870C15" w:rsidP="00870C15">
            <w:pPr>
              <w:jc w:val="center"/>
              <w:rPr>
                <w:rFonts w:ascii="宋体" w:eastAsia="宋体" w:hAnsi="宋体"/>
                <w:szCs w:val="21"/>
              </w:rPr>
            </w:pPr>
          </w:p>
        </w:tc>
        <w:tc>
          <w:tcPr>
            <w:tcW w:w="1888" w:type="dxa"/>
            <w:vAlign w:val="center"/>
          </w:tcPr>
          <w:p w14:paraId="14C67359" w14:textId="74C26B41" w:rsidR="00870C15" w:rsidRPr="00935BF4" w:rsidRDefault="00870C15" w:rsidP="00870C15">
            <w:pPr>
              <w:spacing w:line="260" w:lineRule="exact"/>
              <w:jc w:val="left"/>
              <w:rPr>
                <w:rFonts w:ascii="Times New Roman" w:eastAsia="宋体" w:hAnsi="Times New Roman" w:cs="Times New Roman"/>
                <w:sz w:val="18"/>
                <w:szCs w:val="18"/>
              </w:rPr>
            </w:pPr>
            <w:r w:rsidRPr="00935BF4">
              <w:rPr>
                <w:rFonts w:ascii="Times New Roman" w:eastAsia="宋体" w:hAnsi="Times New Roman" w:cs="Times New Roman"/>
                <w:sz w:val="18"/>
                <w:szCs w:val="18"/>
              </w:rPr>
              <w:t>FL&amp;L0911102093</w:t>
            </w:r>
          </w:p>
        </w:tc>
        <w:tc>
          <w:tcPr>
            <w:tcW w:w="4252" w:type="dxa"/>
            <w:vAlign w:val="center"/>
          </w:tcPr>
          <w:p w14:paraId="6199A415" w14:textId="77777777"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语言研究统计学</w:t>
            </w:r>
          </w:p>
          <w:p w14:paraId="1C43CE7D" w14:textId="5E38A30D" w:rsidR="00870C15" w:rsidRPr="00935BF4" w:rsidRDefault="00870C15" w:rsidP="00870C15">
            <w:pPr>
              <w:spacing w:line="260" w:lineRule="exact"/>
              <w:jc w:val="left"/>
              <w:rPr>
                <w:rFonts w:ascii="Times New Roman" w:eastAsia="宋体" w:hAnsi="Times New Roman"/>
                <w:sz w:val="18"/>
                <w:szCs w:val="18"/>
              </w:rPr>
            </w:pPr>
            <w:r w:rsidRPr="00935BF4">
              <w:rPr>
                <w:rFonts w:ascii="Times New Roman" w:eastAsia="宋体" w:hAnsi="Times New Roman"/>
                <w:sz w:val="18"/>
                <w:szCs w:val="18"/>
              </w:rPr>
              <w:t>Statistics for Linguistics and Language Education</w:t>
            </w:r>
          </w:p>
        </w:tc>
        <w:tc>
          <w:tcPr>
            <w:tcW w:w="992" w:type="dxa"/>
            <w:vAlign w:val="center"/>
          </w:tcPr>
          <w:p w14:paraId="70554AE1" w14:textId="3DD4195E"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2</w:t>
            </w:r>
          </w:p>
        </w:tc>
        <w:tc>
          <w:tcPr>
            <w:tcW w:w="1276" w:type="dxa"/>
            <w:vAlign w:val="center"/>
          </w:tcPr>
          <w:p w14:paraId="13267FCB" w14:textId="0CDDF75B" w:rsidR="00870C15" w:rsidRPr="00935BF4" w:rsidRDefault="00870C15" w:rsidP="00870C15">
            <w:pPr>
              <w:spacing w:line="260" w:lineRule="exact"/>
              <w:jc w:val="center"/>
              <w:rPr>
                <w:rFonts w:ascii="Times New Roman" w:eastAsia="宋体" w:hAnsi="Times New Roman"/>
                <w:sz w:val="18"/>
                <w:szCs w:val="18"/>
              </w:rPr>
            </w:pPr>
            <w:r w:rsidRPr="00935BF4">
              <w:rPr>
                <w:rFonts w:ascii="Times New Roman" w:eastAsia="宋体" w:hAnsi="Times New Roman" w:hint="eastAsia"/>
                <w:sz w:val="18"/>
                <w:szCs w:val="18"/>
              </w:rPr>
              <w:t>1</w:t>
            </w:r>
            <w:r w:rsidRPr="00935BF4">
              <w:rPr>
                <w:rFonts w:ascii="Times New Roman" w:eastAsia="宋体" w:hAnsi="Times New Roman"/>
                <w:sz w:val="18"/>
                <w:szCs w:val="18"/>
              </w:rPr>
              <w:t>/</w:t>
            </w:r>
            <w:r w:rsidRPr="00935BF4">
              <w:rPr>
                <w:rFonts w:ascii="Times New Roman" w:eastAsia="宋体" w:hAnsi="Times New Roman" w:hint="eastAsia"/>
                <w:sz w:val="18"/>
                <w:szCs w:val="18"/>
              </w:rPr>
              <w:t>秋</w:t>
            </w:r>
          </w:p>
        </w:tc>
      </w:tr>
      <w:tr w:rsidR="00935BF4" w:rsidRPr="00935BF4" w14:paraId="53F15B50" w14:textId="77777777" w:rsidTr="00986843">
        <w:trPr>
          <w:trHeight w:val="473"/>
        </w:trPr>
        <w:tc>
          <w:tcPr>
            <w:tcW w:w="1368" w:type="dxa"/>
            <w:vMerge/>
            <w:vAlign w:val="center"/>
          </w:tcPr>
          <w:p w14:paraId="4581F5E3" w14:textId="77777777" w:rsidR="00870C15" w:rsidRPr="00935BF4" w:rsidRDefault="00870C15" w:rsidP="00870C15">
            <w:pPr>
              <w:jc w:val="center"/>
              <w:rPr>
                <w:rFonts w:ascii="宋体" w:eastAsia="宋体" w:hAnsi="宋体"/>
                <w:szCs w:val="21"/>
              </w:rPr>
            </w:pPr>
          </w:p>
        </w:tc>
        <w:tc>
          <w:tcPr>
            <w:tcW w:w="8408" w:type="dxa"/>
            <w:gridSpan w:val="4"/>
            <w:vAlign w:val="center"/>
          </w:tcPr>
          <w:p w14:paraId="111477FB" w14:textId="1D9A5B3E" w:rsidR="00870C15" w:rsidRPr="00935BF4" w:rsidRDefault="00870C15" w:rsidP="00870C15">
            <w:pPr>
              <w:spacing w:line="260" w:lineRule="exact"/>
              <w:jc w:val="center"/>
              <w:rPr>
                <w:rFonts w:ascii="Times New Roman" w:eastAsia="宋体" w:hAnsi="Times New Roman"/>
                <w:sz w:val="18"/>
                <w:szCs w:val="18"/>
              </w:rPr>
            </w:pPr>
            <w:r w:rsidRPr="00935BF4">
              <w:rPr>
                <w:rFonts w:asciiTheme="minorEastAsia" w:hAnsiTheme="minorEastAsia" w:cs="Times New Roman" w:hint="eastAsia"/>
                <w:b/>
                <w:sz w:val="18"/>
                <w:szCs w:val="18"/>
              </w:rPr>
              <w:t>学分要求</w:t>
            </w:r>
            <w:r w:rsidRPr="00935BF4">
              <w:rPr>
                <w:rFonts w:asciiTheme="minorEastAsia" w:hAnsiTheme="minorEastAsia" w:cs="Times New Roman" w:hint="eastAsia"/>
                <w:sz w:val="18"/>
                <w:szCs w:val="18"/>
              </w:rPr>
              <w:t>：</w:t>
            </w:r>
            <w:r w:rsidRPr="00935BF4">
              <w:rPr>
                <w:rFonts w:asciiTheme="minorEastAsia" w:hAnsiTheme="minorEastAsia" w:cs="Times New Roman"/>
                <w:sz w:val="18"/>
                <w:szCs w:val="18"/>
              </w:rPr>
              <w:t>≥6学分</w:t>
            </w:r>
          </w:p>
        </w:tc>
      </w:tr>
      <w:tr w:rsidR="00935BF4" w:rsidRPr="00935BF4" w14:paraId="39040D62" w14:textId="77777777" w:rsidTr="00986843">
        <w:trPr>
          <w:trHeight w:val="550"/>
        </w:trPr>
        <w:tc>
          <w:tcPr>
            <w:tcW w:w="1368" w:type="dxa"/>
            <w:vMerge w:val="restart"/>
            <w:vAlign w:val="center"/>
          </w:tcPr>
          <w:p w14:paraId="3B717152" w14:textId="77777777" w:rsidR="00870C15" w:rsidRPr="00935BF4" w:rsidRDefault="00870C15" w:rsidP="00870C15">
            <w:pPr>
              <w:jc w:val="center"/>
              <w:rPr>
                <w:rFonts w:ascii="宋体" w:eastAsia="宋体" w:hAnsi="宋体"/>
                <w:b/>
                <w:szCs w:val="21"/>
              </w:rPr>
            </w:pPr>
            <w:r w:rsidRPr="00935BF4">
              <w:rPr>
                <w:rFonts w:ascii="宋体" w:eastAsia="宋体" w:hAnsi="宋体" w:hint="eastAsia"/>
                <w:b/>
                <w:szCs w:val="21"/>
              </w:rPr>
              <w:t>跨学科/跨</w:t>
            </w:r>
            <w:r w:rsidRPr="00935BF4">
              <w:rPr>
                <w:rFonts w:ascii="宋体" w:eastAsia="宋体" w:hAnsi="宋体"/>
                <w:b/>
                <w:szCs w:val="21"/>
              </w:rPr>
              <w:t>专业</w:t>
            </w:r>
            <w:r w:rsidRPr="00935BF4">
              <w:rPr>
                <w:rFonts w:ascii="宋体" w:eastAsia="宋体" w:hAnsi="宋体" w:hint="eastAsia"/>
                <w:b/>
                <w:szCs w:val="21"/>
              </w:rPr>
              <w:t>课程</w:t>
            </w:r>
          </w:p>
        </w:tc>
        <w:tc>
          <w:tcPr>
            <w:tcW w:w="1888" w:type="dxa"/>
            <w:vAlign w:val="center"/>
          </w:tcPr>
          <w:p w14:paraId="0A153DAB" w14:textId="77777777" w:rsidR="00870C15" w:rsidRPr="00935BF4" w:rsidRDefault="00870C15" w:rsidP="00870C15">
            <w:pPr>
              <w:spacing w:line="260" w:lineRule="exact"/>
              <w:rPr>
                <w:rFonts w:ascii="Times New Roman" w:eastAsia="宋体" w:hAnsi="Times New Roman" w:cs="Times New Roman"/>
                <w:sz w:val="18"/>
                <w:szCs w:val="18"/>
              </w:rPr>
            </w:pPr>
          </w:p>
        </w:tc>
        <w:tc>
          <w:tcPr>
            <w:tcW w:w="4252" w:type="dxa"/>
            <w:vAlign w:val="center"/>
          </w:tcPr>
          <w:p w14:paraId="6BEB8BA8" w14:textId="77777777" w:rsidR="00870C15" w:rsidRPr="00935BF4" w:rsidRDefault="00870C15" w:rsidP="00870C15">
            <w:pPr>
              <w:spacing w:line="260" w:lineRule="exact"/>
              <w:rPr>
                <w:rFonts w:ascii="Times New Roman" w:eastAsia="宋体" w:hAnsi="Times New Roman" w:cs="Times New Roman"/>
                <w:sz w:val="18"/>
                <w:szCs w:val="18"/>
              </w:rPr>
            </w:pPr>
            <w:r w:rsidRPr="00935BF4">
              <w:rPr>
                <w:rFonts w:ascii="Times New Roman" w:eastAsia="宋体" w:hAnsi="Times New Roman" w:cs="Times New Roman"/>
                <w:sz w:val="18"/>
                <w:szCs w:val="18"/>
              </w:rPr>
              <w:t>跨学科</w:t>
            </w:r>
            <w:r w:rsidRPr="00935BF4">
              <w:rPr>
                <w:rFonts w:ascii="Times New Roman" w:eastAsia="宋体" w:hAnsi="Times New Roman" w:cs="Times New Roman"/>
                <w:sz w:val="18"/>
                <w:szCs w:val="18"/>
              </w:rPr>
              <w:t>/</w:t>
            </w:r>
            <w:r w:rsidRPr="00935BF4">
              <w:rPr>
                <w:rFonts w:ascii="Times New Roman" w:eastAsia="宋体" w:hAnsi="Times New Roman" w:cs="Times New Roman"/>
                <w:sz w:val="18"/>
                <w:szCs w:val="18"/>
              </w:rPr>
              <w:t>专业选修课</w:t>
            </w:r>
            <w:r w:rsidRPr="00935BF4">
              <w:rPr>
                <w:rFonts w:ascii="Times New Roman" w:eastAsia="宋体" w:hAnsi="Times New Roman" w:cs="Times New Roman"/>
                <w:sz w:val="18"/>
                <w:szCs w:val="18"/>
              </w:rPr>
              <w:t>1</w:t>
            </w:r>
          </w:p>
        </w:tc>
        <w:tc>
          <w:tcPr>
            <w:tcW w:w="992" w:type="dxa"/>
            <w:vAlign w:val="center"/>
          </w:tcPr>
          <w:p w14:paraId="46599142" w14:textId="7777777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sz w:val="18"/>
                <w:szCs w:val="18"/>
              </w:rPr>
              <w:t>2</w:t>
            </w:r>
          </w:p>
        </w:tc>
        <w:tc>
          <w:tcPr>
            <w:tcW w:w="1276" w:type="dxa"/>
            <w:vAlign w:val="center"/>
          </w:tcPr>
          <w:p w14:paraId="75267A19" w14:textId="77777777" w:rsidR="00870C15" w:rsidRPr="00935BF4" w:rsidRDefault="00870C15" w:rsidP="00870C15">
            <w:pPr>
              <w:spacing w:line="260" w:lineRule="exact"/>
              <w:jc w:val="center"/>
              <w:rPr>
                <w:rFonts w:ascii="Times New Roman" w:eastAsia="宋体" w:hAnsi="Times New Roman" w:cs="Times New Roman"/>
                <w:sz w:val="18"/>
                <w:szCs w:val="18"/>
              </w:rPr>
            </w:pPr>
          </w:p>
        </w:tc>
      </w:tr>
      <w:tr w:rsidR="00935BF4" w:rsidRPr="00935BF4" w14:paraId="4235CAF1" w14:textId="77777777" w:rsidTr="00986843">
        <w:trPr>
          <w:trHeight w:val="558"/>
        </w:trPr>
        <w:tc>
          <w:tcPr>
            <w:tcW w:w="1368" w:type="dxa"/>
            <w:vMerge/>
            <w:vAlign w:val="center"/>
          </w:tcPr>
          <w:p w14:paraId="4E93B290" w14:textId="77777777" w:rsidR="00870C15" w:rsidRPr="00935BF4" w:rsidRDefault="00870C15" w:rsidP="00870C15">
            <w:pPr>
              <w:jc w:val="center"/>
              <w:rPr>
                <w:rFonts w:ascii="宋体" w:eastAsia="宋体" w:hAnsi="宋体"/>
                <w:b/>
                <w:szCs w:val="21"/>
              </w:rPr>
            </w:pPr>
          </w:p>
        </w:tc>
        <w:tc>
          <w:tcPr>
            <w:tcW w:w="8408" w:type="dxa"/>
            <w:gridSpan w:val="4"/>
            <w:vAlign w:val="center"/>
          </w:tcPr>
          <w:p w14:paraId="72A8B065" w14:textId="6C076737"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hint="eastAsia"/>
                <w:b/>
                <w:sz w:val="18"/>
                <w:szCs w:val="18"/>
              </w:rPr>
              <w:t>学分要求：</w:t>
            </w:r>
            <w:r w:rsidRPr="00935BF4">
              <w:rPr>
                <w:rFonts w:ascii="Times New Roman" w:eastAsia="宋体" w:hAnsi="Times New Roman" w:cs="Times New Roman" w:hint="eastAsia"/>
                <w:sz w:val="18"/>
                <w:szCs w:val="18"/>
              </w:rPr>
              <w:t>≥</w:t>
            </w:r>
            <w:r w:rsidRPr="00935BF4">
              <w:rPr>
                <w:rFonts w:ascii="Times New Roman" w:eastAsia="宋体" w:hAnsi="Times New Roman" w:cs="Times New Roman"/>
                <w:sz w:val="18"/>
                <w:szCs w:val="18"/>
              </w:rPr>
              <w:t>2</w:t>
            </w:r>
            <w:r w:rsidRPr="00935BF4">
              <w:rPr>
                <w:rFonts w:ascii="Times New Roman" w:eastAsia="宋体" w:hAnsi="Times New Roman" w:cs="Times New Roman"/>
                <w:sz w:val="18"/>
                <w:szCs w:val="18"/>
              </w:rPr>
              <w:t>学分</w:t>
            </w:r>
          </w:p>
        </w:tc>
      </w:tr>
      <w:tr w:rsidR="00935BF4" w:rsidRPr="00935BF4" w14:paraId="4E3CDB50" w14:textId="77777777" w:rsidTr="00986843">
        <w:trPr>
          <w:trHeight w:val="552"/>
        </w:trPr>
        <w:tc>
          <w:tcPr>
            <w:tcW w:w="1368" w:type="dxa"/>
            <w:vAlign w:val="center"/>
          </w:tcPr>
          <w:p w14:paraId="288D5E54" w14:textId="7928EEB9" w:rsidR="00870C15" w:rsidRPr="00935BF4" w:rsidRDefault="00870C15" w:rsidP="00870C15">
            <w:pPr>
              <w:jc w:val="center"/>
              <w:rPr>
                <w:rFonts w:ascii="宋体" w:eastAsia="宋体" w:hAnsi="宋体"/>
                <w:b/>
                <w:szCs w:val="21"/>
              </w:rPr>
            </w:pPr>
            <w:r w:rsidRPr="00935BF4">
              <w:rPr>
                <w:rFonts w:ascii="宋体" w:eastAsia="宋体" w:hAnsi="宋体" w:hint="eastAsia"/>
                <w:b/>
                <w:szCs w:val="21"/>
              </w:rPr>
              <w:t>非学位</w:t>
            </w:r>
            <w:r w:rsidRPr="00935BF4">
              <w:rPr>
                <w:rFonts w:ascii="宋体" w:eastAsia="宋体" w:hAnsi="宋体"/>
                <w:b/>
                <w:szCs w:val="21"/>
              </w:rPr>
              <w:t>课程</w:t>
            </w:r>
          </w:p>
        </w:tc>
        <w:tc>
          <w:tcPr>
            <w:tcW w:w="8408" w:type="dxa"/>
            <w:gridSpan w:val="4"/>
            <w:vAlign w:val="center"/>
          </w:tcPr>
          <w:p w14:paraId="5ABC23C3" w14:textId="4107652E"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kern w:val="0"/>
                <w:sz w:val="18"/>
                <w:szCs w:val="18"/>
              </w:rPr>
              <w:t>修读培养方案要求以外的课程，如补修本专业本科课程等，不计</w:t>
            </w:r>
            <w:proofErr w:type="gramStart"/>
            <w:r w:rsidRPr="00935BF4">
              <w:rPr>
                <w:rFonts w:ascii="Times New Roman" w:eastAsia="宋体" w:hAnsi="Times New Roman" w:cs="Times New Roman"/>
                <w:kern w:val="0"/>
                <w:sz w:val="18"/>
                <w:szCs w:val="18"/>
              </w:rPr>
              <w:t>入培养</w:t>
            </w:r>
            <w:proofErr w:type="gramEnd"/>
            <w:r w:rsidRPr="00935BF4">
              <w:rPr>
                <w:rFonts w:ascii="Times New Roman" w:eastAsia="宋体" w:hAnsi="Times New Roman" w:cs="Times New Roman"/>
                <w:kern w:val="0"/>
                <w:sz w:val="18"/>
                <w:szCs w:val="18"/>
              </w:rPr>
              <w:t>方案总学分。</w:t>
            </w:r>
          </w:p>
        </w:tc>
      </w:tr>
      <w:tr w:rsidR="00935BF4" w:rsidRPr="00935BF4" w14:paraId="0D2D34EF" w14:textId="77777777" w:rsidTr="00986843">
        <w:trPr>
          <w:trHeight w:val="514"/>
        </w:trPr>
        <w:tc>
          <w:tcPr>
            <w:tcW w:w="1368" w:type="dxa"/>
            <w:vAlign w:val="center"/>
          </w:tcPr>
          <w:p w14:paraId="716B096C" w14:textId="6DB3C6E8" w:rsidR="00870C15" w:rsidRPr="00935BF4" w:rsidRDefault="00870C15" w:rsidP="00870C15">
            <w:pPr>
              <w:jc w:val="center"/>
              <w:rPr>
                <w:rFonts w:ascii="宋体" w:eastAsia="宋体" w:hAnsi="宋体"/>
                <w:b/>
                <w:szCs w:val="21"/>
              </w:rPr>
            </w:pPr>
            <w:r w:rsidRPr="00935BF4">
              <w:rPr>
                <w:rFonts w:ascii="宋体" w:eastAsia="宋体" w:hAnsi="宋体" w:hint="eastAsia"/>
                <w:b/>
                <w:szCs w:val="21"/>
              </w:rPr>
              <w:t>总学分</w:t>
            </w:r>
          </w:p>
        </w:tc>
        <w:tc>
          <w:tcPr>
            <w:tcW w:w="8408" w:type="dxa"/>
            <w:gridSpan w:val="4"/>
            <w:vAlign w:val="center"/>
          </w:tcPr>
          <w:p w14:paraId="72A7E3D5" w14:textId="1B6D0BAF" w:rsidR="00870C15" w:rsidRPr="00935BF4" w:rsidRDefault="00870C15" w:rsidP="00870C15">
            <w:pPr>
              <w:spacing w:line="260" w:lineRule="exact"/>
              <w:jc w:val="center"/>
              <w:rPr>
                <w:rFonts w:ascii="Times New Roman" w:eastAsia="宋体" w:hAnsi="Times New Roman" w:cs="Times New Roman"/>
                <w:sz w:val="18"/>
                <w:szCs w:val="18"/>
              </w:rPr>
            </w:pPr>
            <w:r w:rsidRPr="00935BF4">
              <w:rPr>
                <w:rFonts w:ascii="Times New Roman" w:eastAsia="宋体" w:hAnsi="Times New Roman" w:cs="Times New Roman"/>
                <w:sz w:val="18"/>
                <w:szCs w:val="18"/>
              </w:rPr>
              <w:t>≥26</w:t>
            </w:r>
            <w:r w:rsidRPr="00935BF4">
              <w:rPr>
                <w:rFonts w:ascii="Times New Roman" w:eastAsia="宋体" w:hAnsi="Times New Roman" w:cs="Times New Roman"/>
                <w:sz w:val="18"/>
                <w:szCs w:val="18"/>
              </w:rPr>
              <w:t>学分</w:t>
            </w:r>
          </w:p>
        </w:tc>
      </w:tr>
    </w:tbl>
    <w:p w14:paraId="57D2FE3B" w14:textId="77777777" w:rsidR="00BF5C8B" w:rsidRPr="00935BF4" w:rsidRDefault="00BF5C8B" w:rsidP="00C51339">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七、培养环节考核</w:t>
      </w:r>
    </w:p>
    <w:p w14:paraId="6A30FEC6" w14:textId="67509B72"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硕士研究生培养环节主要包括：</w:t>
      </w:r>
      <w:r w:rsidR="00743378" w:rsidRPr="00935BF4">
        <w:rPr>
          <w:rFonts w:ascii="宋体" w:eastAsia="宋体" w:hAnsi="宋体" w:cs="FangSong" w:hint="eastAsia"/>
          <w:kern w:val="0"/>
          <w:szCs w:val="21"/>
        </w:rPr>
        <w:t>课程修读、</w:t>
      </w:r>
      <w:r w:rsidRPr="00935BF4">
        <w:rPr>
          <w:rFonts w:ascii="宋体" w:eastAsia="宋体" w:hAnsi="宋体" w:cs="FangSong" w:hint="eastAsia"/>
          <w:kern w:val="0"/>
          <w:szCs w:val="21"/>
        </w:rPr>
        <w:t>基本文献阅读能力考核、开题报告、实践环节和科研训练、学术活动、中期考核，各环节考核时间安排详见下表：</w:t>
      </w:r>
    </w:p>
    <w:tbl>
      <w:tblPr>
        <w:tblStyle w:val="a7"/>
        <w:tblpPr w:leftFromText="180" w:rightFromText="180" w:vertAnchor="text" w:horzAnchor="margin" w:tblpXSpec="center" w:tblpY="227"/>
        <w:tblW w:w="9858" w:type="dxa"/>
        <w:jc w:val="center"/>
        <w:tblLook w:val="04A0" w:firstRow="1" w:lastRow="0" w:firstColumn="1" w:lastColumn="0" w:noHBand="0" w:noVBand="1"/>
      </w:tblPr>
      <w:tblGrid>
        <w:gridCol w:w="706"/>
        <w:gridCol w:w="1134"/>
        <w:gridCol w:w="1040"/>
        <w:gridCol w:w="945"/>
        <w:gridCol w:w="1134"/>
        <w:gridCol w:w="2268"/>
        <w:gridCol w:w="992"/>
        <w:gridCol w:w="1639"/>
      </w:tblGrid>
      <w:tr w:rsidR="00935BF4" w:rsidRPr="00935BF4" w14:paraId="273C38AD"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4AAF234" w14:textId="77777777" w:rsidR="00BF5C8B" w:rsidRPr="00935BF4" w:rsidRDefault="00BF5C8B" w:rsidP="00A9552F">
            <w:pPr>
              <w:pStyle w:val="a8"/>
              <w:rPr>
                <w:rFonts w:ascii="宋体" w:eastAsia="宋体" w:hAnsi="宋体"/>
                <w:b/>
                <w:bCs/>
              </w:rPr>
            </w:pPr>
            <w:r w:rsidRPr="00935BF4">
              <w:rPr>
                <w:rFonts w:ascii="宋体" w:eastAsia="宋体" w:hAnsi="宋体" w:hint="eastAsia"/>
                <w:b/>
                <w:bCs/>
              </w:rPr>
              <w:t>学期</w:t>
            </w:r>
          </w:p>
        </w:tc>
        <w:tc>
          <w:tcPr>
            <w:tcW w:w="11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D1AB3E5"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零</w:t>
            </w:r>
          </w:p>
        </w:tc>
        <w:tc>
          <w:tcPr>
            <w:tcW w:w="104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03B656" w14:textId="77777777" w:rsidR="00BF5C8B" w:rsidRPr="00935BF4" w:rsidRDefault="00BF5C8B" w:rsidP="00A9552F">
            <w:pPr>
              <w:pStyle w:val="a8"/>
              <w:jc w:val="center"/>
              <w:rPr>
                <w:rFonts w:ascii="宋体" w:eastAsia="宋体" w:hAnsi="宋体"/>
                <w:b/>
                <w:bCs/>
              </w:rPr>
            </w:pPr>
            <w:proofErr w:type="gramStart"/>
            <w:r w:rsidRPr="00935BF4">
              <w:rPr>
                <w:rFonts w:ascii="宋体" w:eastAsia="宋体" w:hAnsi="宋体" w:hint="eastAsia"/>
                <w:b/>
                <w:bCs/>
              </w:rPr>
              <w:t>一</w:t>
            </w:r>
            <w:proofErr w:type="gramEnd"/>
          </w:p>
        </w:tc>
        <w:tc>
          <w:tcPr>
            <w:tcW w:w="945"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2176EBB8"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二</w:t>
            </w:r>
          </w:p>
        </w:tc>
        <w:tc>
          <w:tcPr>
            <w:tcW w:w="11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A3DA997"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三</w:t>
            </w:r>
          </w:p>
        </w:tc>
        <w:tc>
          <w:tcPr>
            <w:tcW w:w="2268"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A9FE517"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四</w:t>
            </w:r>
          </w:p>
        </w:tc>
        <w:tc>
          <w:tcPr>
            <w:tcW w:w="99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43247806"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五</w:t>
            </w:r>
          </w:p>
        </w:tc>
        <w:tc>
          <w:tcPr>
            <w:tcW w:w="1639"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91D61C2" w14:textId="77777777" w:rsidR="00BF5C8B" w:rsidRPr="00935BF4" w:rsidRDefault="00BF5C8B" w:rsidP="00A9552F">
            <w:pPr>
              <w:pStyle w:val="a8"/>
              <w:jc w:val="center"/>
              <w:rPr>
                <w:rFonts w:ascii="宋体" w:eastAsia="宋体" w:hAnsi="宋体"/>
                <w:b/>
                <w:bCs/>
              </w:rPr>
            </w:pPr>
            <w:r w:rsidRPr="00935BF4">
              <w:rPr>
                <w:rFonts w:ascii="宋体" w:eastAsia="宋体" w:hAnsi="宋体" w:hint="eastAsia"/>
                <w:b/>
                <w:bCs/>
              </w:rPr>
              <w:t>六</w:t>
            </w:r>
          </w:p>
        </w:tc>
      </w:tr>
      <w:tr w:rsidR="00935BF4" w:rsidRPr="00935BF4" w14:paraId="75A15FA5"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C571F96" w14:textId="77777777" w:rsidR="003C76EA" w:rsidRPr="00935BF4" w:rsidRDefault="003C76EA" w:rsidP="00A9552F">
            <w:pPr>
              <w:pStyle w:val="a8"/>
              <w:rPr>
                <w:rFonts w:ascii="宋体" w:eastAsia="宋体" w:hAnsi="宋体"/>
              </w:rPr>
            </w:pPr>
            <w:r w:rsidRPr="00935BF4">
              <w:rPr>
                <w:rFonts w:ascii="宋体" w:eastAsia="宋体" w:hAnsi="宋体" w:hint="eastAsia"/>
              </w:rPr>
              <w:t>硕士</w:t>
            </w:r>
          </w:p>
        </w:tc>
        <w:tc>
          <w:tcPr>
            <w:tcW w:w="1134"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563960F" w14:textId="77777777" w:rsidR="003C76EA" w:rsidRPr="00935BF4" w:rsidRDefault="003C76EA" w:rsidP="00A9552F">
            <w:pPr>
              <w:pStyle w:val="a8"/>
              <w:jc w:val="center"/>
              <w:rPr>
                <w:rFonts w:ascii="宋体" w:eastAsia="宋体" w:hAnsi="宋体"/>
              </w:rPr>
            </w:pPr>
            <w:r w:rsidRPr="00935BF4">
              <w:rPr>
                <w:rFonts w:ascii="宋体" w:eastAsia="宋体" w:hAnsi="宋体" w:hint="eastAsia"/>
              </w:rPr>
              <w:t>优秀本科生修读研究生阶段课程</w:t>
            </w:r>
          </w:p>
        </w:tc>
        <w:tc>
          <w:tcPr>
            <w:tcW w:w="1040"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8808BC1" w14:textId="6C061755" w:rsidR="003C76EA" w:rsidRPr="00935BF4" w:rsidRDefault="00743378" w:rsidP="00A9552F">
            <w:pPr>
              <w:pStyle w:val="a8"/>
              <w:jc w:val="center"/>
              <w:rPr>
                <w:rFonts w:ascii="宋体" w:eastAsia="宋体" w:hAnsi="宋体"/>
              </w:rPr>
            </w:pPr>
            <w:r w:rsidRPr="00935BF4">
              <w:rPr>
                <w:rFonts w:ascii="宋体" w:eastAsia="宋体" w:hAnsi="宋体" w:hint="eastAsia"/>
              </w:rPr>
              <w:t>课程修读</w:t>
            </w:r>
          </w:p>
        </w:tc>
        <w:tc>
          <w:tcPr>
            <w:tcW w:w="945"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67E1779" w14:textId="2D9EC479" w:rsidR="003C76EA" w:rsidRPr="00935BF4" w:rsidRDefault="00743378" w:rsidP="00A9552F">
            <w:pPr>
              <w:pStyle w:val="a8"/>
              <w:jc w:val="center"/>
              <w:rPr>
                <w:rFonts w:ascii="宋体" w:eastAsia="宋体" w:hAnsi="宋体"/>
              </w:rPr>
            </w:pPr>
            <w:r w:rsidRPr="00935BF4">
              <w:rPr>
                <w:rFonts w:ascii="宋体" w:eastAsia="宋体" w:hAnsi="宋体" w:hint="eastAsia"/>
              </w:rPr>
              <w:t>课程修读</w:t>
            </w:r>
          </w:p>
        </w:tc>
        <w:tc>
          <w:tcPr>
            <w:tcW w:w="1134"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9BC45D3" w14:textId="532CF53A" w:rsidR="003C76EA" w:rsidRPr="00935BF4" w:rsidRDefault="00743378" w:rsidP="00A9552F">
            <w:pPr>
              <w:pStyle w:val="a8"/>
              <w:jc w:val="center"/>
              <w:rPr>
                <w:rFonts w:ascii="宋体" w:eastAsia="宋体" w:hAnsi="宋体"/>
              </w:rPr>
            </w:pPr>
            <w:r w:rsidRPr="00935BF4">
              <w:rPr>
                <w:rFonts w:ascii="宋体" w:eastAsia="宋体" w:hAnsi="宋体" w:hint="eastAsia"/>
              </w:rPr>
              <w:t>课程修读</w:t>
            </w:r>
          </w:p>
        </w:tc>
        <w:tc>
          <w:tcPr>
            <w:tcW w:w="2268"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9C92F26" w14:textId="77777777" w:rsidR="003C76EA" w:rsidRPr="00935BF4" w:rsidRDefault="003C76EA" w:rsidP="00A9552F">
            <w:pPr>
              <w:pStyle w:val="a8"/>
              <w:jc w:val="center"/>
              <w:rPr>
                <w:rFonts w:ascii="宋体" w:eastAsia="宋体" w:hAnsi="宋体"/>
              </w:rPr>
            </w:pPr>
            <w:r w:rsidRPr="00935BF4">
              <w:rPr>
                <w:rFonts w:ascii="宋体" w:eastAsia="宋体" w:hAnsi="宋体" w:hint="eastAsia"/>
              </w:rPr>
              <w:t>基本文献阅读能力考核</w:t>
            </w:r>
          </w:p>
          <w:p w14:paraId="721F629D" w14:textId="20E066DF" w:rsidR="003C76EA" w:rsidRPr="00935BF4" w:rsidRDefault="003C76EA" w:rsidP="00A9552F">
            <w:pPr>
              <w:pStyle w:val="a8"/>
              <w:jc w:val="center"/>
              <w:rPr>
                <w:rFonts w:ascii="宋体" w:eastAsia="宋体" w:hAnsi="宋体"/>
              </w:rPr>
            </w:pPr>
            <w:r w:rsidRPr="00935BF4">
              <w:rPr>
                <w:rFonts w:ascii="宋体" w:eastAsia="宋体" w:hAnsi="宋体" w:hint="eastAsia"/>
              </w:rPr>
              <w:t>开题报告考核</w:t>
            </w:r>
          </w:p>
          <w:p w14:paraId="5FAD096F" w14:textId="5BD7310F" w:rsidR="003C76EA" w:rsidRPr="00935BF4" w:rsidRDefault="003C76EA" w:rsidP="00A9552F">
            <w:pPr>
              <w:pStyle w:val="a8"/>
              <w:jc w:val="center"/>
              <w:rPr>
                <w:rFonts w:ascii="宋体" w:eastAsia="宋体" w:hAnsi="宋体"/>
              </w:rPr>
            </w:pPr>
            <w:r w:rsidRPr="00935BF4">
              <w:rPr>
                <w:rFonts w:ascii="宋体" w:eastAsia="宋体" w:hAnsi="宋体" w:hint="eastAsia"/>
              </w:rPr>
              <w:t>学术活动考核</w:t>
            </w:r>
          </w:p>
          <w:p w14:paraId="6A50C604" w14:textId="020564F2" w:rsidR="00227F09" w:rsidRPr="00935BF4" w:rsidRDefault="003C76EA" w:rsidP="00227F09">
            <w:pPr>
              <w:pStyle w:val="a8"/>
              <w:jc w:val="center"/>
              <w:rPr>
                <w:rFonts w:ascii="宋体" w:eastAsia="宋体" w:hAnsi="宋体"/>
              </w:rPr>
            </w:pPr>
            <w:r w:rsidRPr="00935BF4">
              <w:rPr>
                <w:rFonts w:ascii="宋体" w:eastAsia="宋体" w:hAnsi="宋体" w:hint="eastAsia"/>
              </w:rPr>
              <w:t>实践环节</w:t>
            </w:r>
            <w:r w:rsidR="00227F09" w:rsidRPr="00935BF4">
              <w:rPr>
                <w:rFonts w:ascii="宋体" w:eastAsia="宋体" w:hAnsi="宋体" w:hint="eastAsia"/>
              </w:rPr>
              <w:t>和科研训练考核</w:t>
            </w:r>
          </w:p>
        </w:tc>
        <w:tc>
          <w:tcPr>
            <w:tcW w:w="99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79D709D" w14:textId="71EE9ED8" w:rsidR="003C76EA" w:rsidRPr="00935BF4" w:rsidRDefault="003C76EA" w:rsidP="00D428FA">
            <w:pPr>
              <w:pStyle w:val="a8"/>
              <w:jc w:val="center"/>
              <w:rPr>
                <w:rFonts w:ascii="宋体" w:eastAsia="宋体" w:hAnsi="宋体"/>
              </w:rPr>
            </w:pPr>
            <w:r w:rsidRPr="00935BF4">
              <w:rPr>
                <w:rFonts w:ascii="宋体" w:eastAsia="宋体" w:hAnsi="宋体" w:hint="eastAsia"/>
              </w:rPr>
              <w:t>中期考核</w:t>
            </w:r>
          </w:p>
        </w:tc>
        <w:tc>
          <w:tcPr>
            <w:tcW w:w="1639"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DF61C1D" w14:textId="77777777" w:rsidR="003C76EA" w:rsidRPr="00935BF4" w:rsidRDefault="003C76EA" w:rsidP="00D233FE">
            <w:pPr>
              <w:pStyle w:val="a8"/>
              <w:jc w:val="center"/>
              <w:rPr>
                <w:rFonts w:ascii="宋体" w:eastAsia="宋体" w:hAnsi="宋体"/>
              </w:rPr>
            </w:pPr>
            <w:r w:rsidRPr="00935BF4">
              <w:rPr>
                <w:rFonts w:ascii="宋体" w:eastAsia="宋体" w:hAnsi="宋体" w:hint="eastAsia"/>
              </w:rPr>
              <w:t>答辩</w:t>
            </w:r>
          </w:p>
        </w:tc>
      </w:tr>
      <w:tr w:rsidR="00935BF4" w:rsidRPr="00935BF4" w14:paraId="354346CB" w14:textId="77777777" w:rsidTr="00227F09">
        <w:trPr>
          <w:trHeight w:val="567"/>
          <w:tblHeader/>
          <w:jc w:val="center"/>
        </w:trPr>
        <w:tc>
          <w:tcPr>
            <w:tcW w:w="706"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ADF3859" w14:textId="77777777" w:rsidR="00BF5C8B" w:rsidRPr="00935BF4" w:rsidRDefault="00BF5C8B" w:rsidP="00A9552F">
            <w:pPr>
              <w:pStyle w:val="a8"/>
              <w:rPr>
                <w:rFonts w:ascii="宋体" w:eastAsia="宋体" w:hAnsi="宋体"/>
              </w:rPr>
            </w:pPr>
          </w:p>
        </w:tc>
        <w:tc>
          <w:tcPr>
            <w:tcW w:w="9152" w:type="dxa"/>
            <w:gridSpan w:val="7"/>
            <w:tcBorders>
              <w:top w:val="single" w:sz="2" w:space="0" w:color="4472C4"/>
              <w:left w:val="single" w:sz="2" w:space="0" w:color="4472C4"/>
              <w:bottom w:val="single" w:sz="2" w:space="0" w:color="4472C4"/>
              <w:right w:val="single" w:sz="2" w:space="0" w:color="4472C4"/>
            </w:tcBorders>
            <w:shd w:val="clear" w:color="auto" w:fill="FFFFFF"/>
            <w:vAlign w:val="center"/>
          </w:tcPr>
          <w:p w14:paraId="70818E76" w14:textId="77777777" w:rsidR="00BF5C8B" w:rsidRPr="00935BF4" w:rsidRDefault="00BF5C8B" w:rsidP="00A9552F">
            <w:pPr>
              <w:pStyle w:val="a8"/>
              <w:jc w:val="center"/>
              <w:rPr>
                <w:rFonts w:ascii="宋体" w:eastAsia="宋体" w:hAnsi="宋体"/>
              </w:rPr>
            </w:pPr>
            <w:r w:rsidRPr="00935BF4">
              <w:rPr>
                <w:rFonts w:ascii="宋体" w:eastAsia="宋体" w:hAnsi="宋体" w:hint="eastAsia"/>
              </w:rPr>
              <w:t>科研训练贯彻始终</w:t>
            </w:r>
          </w:p>
        </w:tc>
      </w:tr>
    </w:tbl>
    <w:p w14:paraId="5CB1AD8C"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1.</w:t>
      </w:r>
      <w:r w:rsidRPr="00935BF4">
        <w:rPr>
          <w:rFonts w:ascii="黑体" w:eastAsia="黑体" w:hAnsi="黑体" w:cs="Times New Roman" w:hint="eastAsia"/>
          <w:szCs w:val="21"/>
        </w:rPr>
        <w:t>基本文献阅读能力</w:t>
      </w:r>
    </w:p>
    <w:p w14:paraId="6A5530BC" w14:textId="13D5FCB4" w:rsidR="00F834CE"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（1）考核要求</w:t>
      </w:r>
    </w:p>
    <w:p w14:paraId="382700C2" w14:textId="57447C8D" w:rsidR="001E2467" w:rsidRPr="00935BF4" w:rsidRDefault="001E2467"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硕士生在读期间需要完成各专业所列基本文献的阅读，</w:t>
      </w:r>
      <w:r w:rsidR="00253EEE" w:rsidRPr="00935BF4">
        <w:rPr>
          <w:rFonts w:ascii="宋体" w:eastAsia="宋体" w:hAnsi="宋体" w:cs="FangSong" w:hint="eastAsia"/>
          <w:kern w:val="0"/>
          <w:szCs w:val="21"/>
        </w:rPr>
        <w:t>提交一篇读书报告，</w:t>
      </w:r>
      <w:r w:rsidRPr="00935BF4">
        <w:rPr>
          <w:rFonts w:ascii="宋体" w:eastAsia="宋体" w:hAnsi="宋体" w:cs="FangSong" w:hint="eastAsia"/>
          <w:kern w:val="0"/>
          <w:szCs w:val="21"/>
        </w:rPr>
        <w:t>并通过所在专业组织的考核。考核的实施细则由各专业制订。</w:t>
      </w:r>
    </w:p>
    <w:p w14:paraId="4B54E19A"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（2）考核结果及分流</w:t>
      </w:r>
      <w:r w:rsidRPr="00935BF4">
        <w:rPr>
          <w:rFonts w:ascii="宋体" w:eastAsia="宋体" w:hAnsi="宋体" w:cs="FangSong"/>
          <w:kern w:val="0"/>
          <w:szCs w:val="21"/>
        </w:rPr>
        <w:t>说明</w:t>
      </w:r>
    </w:p>
    <w:p w14:paraId="3777B83E" w14:textId="77777777" w:rsidR="001E2467" w:rsidRPr="00935BF4" w:rsidRDefault="001E2467"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考核结果为“合格”和“不合格”。</w:t>
      </w:r>
      <w:r w:rsidR="00BD7D47" w:rsidRPr="00935BF4">
        <w:rPr>
          <w:rFonts w:ascii="宋体" w:eastAsia="宋体" w:hAnsi="宋体" w:cs="FangSong" w:hint="eastAsia"/>
          <w:kern w:val="0"/>
          <w:szCs w:val="21"/>
        </w:rPr>
        <w:t>不合格者，半年内重考。重</w:t>
      </w:r>
      <w:proofErr w:type="gramStart"/>
      <w:r w:rsidR="00BD7D47" w:rsidRPr="00935BF4">
        <w:rPr>
          <w:rFonts w:ascii="宋体" w:eastAsia="宋体" w:hAnsi="宋体" w:cs="FangSong" w:hint="eastAsia"/>
          <w:kern w:val="0"/>
          <w:szCs w:val="21"/>
        </w:rPr>
        <w:t>考仍然</w:t>
      </w:r>
      <w:proofErr w:type="gramEnd"/>
      <w:r w:rsidRPr="00935BF4">
        <w:rPr>
          <w:rFonts w:ascii="宋体" w:eastAsia="宋体" w:hAnsi="宋体" w:cs="FangSong" w:hint="eastAsia"/>
          <w:kern w:val="0"/>
          <w:szCs w:val="21"/>
        </w:rPr>
        <w:t>“不合格”者</w:t>
      </w:r>
      <w:r w:rsidR="00BD7D47" w:rsidRPr="00935BF4">
        <w:rPr>
          <w:rFonts w:ascii="宋体" w:eastAsia="宋体" w:hAnsi="宋体" w:cs="FangSong" w:hint="eastAsia"/>
          <w:kern w:val="0"/>
          <w:szCs w:val="21"/>
        </w:rPr>
        <w:t>，中期考核不能通过</w:t>
      </w:r>
      <w:r w:rsidRPr="00935BF4">
        <w:rPr>
          <w:rFonts w:ascii="宋体" w:eastAsia="宋体" w:hAnsi="宋体" w:cs="FangSong" w:hint="eastAsia"/>
          <w:kern w:val="0"/>
          <w:szCs w:val="21"/>
        </w:rPr>
        <w:t>。</w:t>
      </w:r>
    </w:p>
    <w:p w14:paraId="06E3FFF6"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2.</w:t>
      </w:r>
      <w:r w:rsidRPr="00935BF4">
        <w:rPr>
          <w:rFonts w:ascii="黑体" w:eastAsia="黑体" w:hAnsi="黑体" w:cs="Times New Roman" w:hint="eastAsia"/>
          <w:szCs w:val="21"/>
        </w:rPr>
        <w:t>开题报告</w:t>
      </w:r>
    </w:p>
    <w:p w14:paraId="73DF473F" w14:textId="77777777" w:rsidR="00BF5C8B" w:rsidRPr="00935BF4" w:rsidRDefault="00BF5C8B"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（1）准入条件</w:t>
      </w:r>
    </w:p>
    <w:p w14:paraId="5169D880" w14:textId="3C31A6B6" w:rsidR="001E2467" w:rsidRPr="00935BF4" w:rsidRDefault="001E2467" w:rsidP="007A1844">
      <w:pPr>
        <w:autoSpaceDE w:val="0"/>
        <w:autoSpaceDN w:val="0"/>
        <w:adjustRightInd w:val="0"/>
        <w:ind w:firstLineChars="200" w:firstLine="420"/>
        <w:jc w:val="left"/>
        <w:rPr>
          <w:rFonts w:ascii="宋体" w:eastAsia="宋体" w:hAnsi="宋体" w:cs="FangSong"/>
          <w:kern w:val="0"/>
          <w:szCs w:val="21"/>
        </w:rPr>
      </w:pPr>
      <w:r w:rsidRPr="00935BF4">
        <w:rPr>
          <w:rFonts w:ascii="宋体" w:eastAsia="宋体" w:hAnsi="宋体" w:cs="FangSong" w:hint="eastAsia"/>
          <w:kern w:val="0"/>
          <w:szCs w:val="21"/>
        </w:rPr>
        <w:t xml:space="preserve"> 修满培养方案中规定的学分后，经导师同意，学生方可进行开题。</w:t>
      </w:r>
    </w:p>
    <w:p w14:paraId="64A394F1" w14:textId="77777777" w:rsidR="00BF5C8B" w:rsidRPr="00935BF4" w:rsidRDefault="00BF5C8B" w:rsidP="007A1844">
      <w:pPr>
        <w:ind w:firstLineChars="200" w:firstLine="420"/>
        <w:rPr>
          <w:rFonts w:ascii="宋体" w:eastAsia="宋体" w:hAnsi="宋体"/>
          <w:szCs w:val="21"/>
        </w:rPr>
      </w:pPr>
      <w:r w:rsidRPr="00935BF4">
        <w:rPr>
          <w:rFonts w:ascii="宋体" w:eastAsia="宋体" w:hAnsi="宋体" w:hint="eastAsia"/>
          <w:szCs w:val="21"/>
        </w:rPr>
        <w:t>（2）考核要求</w:t>
      </w:r>
    </w:p>
    <w:p w14:paraId="79814C1D" w14:textId="77777777" w:rsidR="001E2467" w:rsidRPr="00935BF4" w:rsidRDefault="001E2467" w:rsidP="007A1844">
      <w:pPr>
        <w:ind w:firstLineChars="200" w:firstLine="420"/>
        <w:rPr>
          <w:rFonts w:ascii="宋体" w:eastAsia="宋体" w:hAnsi="宋体"/>
          <w:szCs w:val="21"/>
        </w:rPr>
      </w:pPr>
      <w:r w:rsidRPr="00935BF4">
        <w:rPr>
          <w:rFonts w:ascii="宋体" w:eastAsia="宋体" w:hAnsi="宋体" w:hint="eastAsia"/>
          <w:szCs w:val="21"/>
        </w:rPr>
        <w:t>开题报告是硕士生确定学位论文选题、开展研究计划、保障论文质量的重要环节。开题报告的内容应包括选题意义、国内外研究现状综述、研究目标、研究内容、拟解决的关键性问题、研究方法及可行性分析、创新性、计划进度、预期成果等。撰写论文之前，必须认真进行调查研究，查阅文献资料，了解研究方向的历史、现状和发展趋势，在此基础上确定自己的学位论文题目。论文的选题要在前人工作的基础上有所创新，有学术价值和实践意义，论文对所研究的课题要有新的见解。</w:t>
      </w:r>
    </w:p>
    <w:p w14:paraId="7051DD0F" w14:textId="77777777" w:rsidR="00D9613C" w:rsidRPr="00935BF4" w:rsidRDefault="001E2467" w:rsidP="007A1844">
      <w:pPr>
        <w:ind w:firstLineChars="200" w:firstLine="420"/>
        <w:rPr>
          <w:rFonts w:ascii="宋体" w:eastAsia="宋体" w:hAnsi="宋体"/>
          <w:szCs w:val="21"/>
        </w:rPr>
      </w:pPr>
      <w:r w:rsidRPr="00935BF4">
        <w:rPr>
          <w:rFonts w:ascii="宋体" w:eastAsia="宋体" w:hAnsi="宋体" w:hint="eastAsia"/>
          <w:szCs w:val="21"/>
        </w:rPr>
        <w:t>硕士研究生提交完整的学位论文开题报告后，举行学位论文开题报告论证会，由论证会专家和导师共同决定开题是否通过。</w:t>
      </w:r>
    </w:p>
    <w:p w14:paraId="0F9A7147" w14:textId="77777777" w:rsidR="00BF5C8B" w:rsidRPr="00935BF4" w:rsidRDefault="00BF5C8B" w:rsidP="007A1844">
      <w:pPr>
        <w:ind w:firstLineChars="200" w:firstLine="420"/>
        <w:rPr>
          <w:rFonts w:ascii="宋体" w:eastAsia="宋体" w:hAnsi="宋体"/>
          <w:szCs w:val="21"/>
        </w:rPr>
      </w:pPr>
      <w:r w:rsidRPr="00935BF4">
        <w:rPr>
          <w:rFonts w:ascii="宋体" w:eastAsia="宋体" w:hAnsi="宋体" w:hint="eastAsia"/>
          <w:szCs w:val="21"/>
        </w:rPr>
        <w:t>（3）考核结果及分流说明</w:t>
      </w:r>
    </w:p>
    <w:p w14:paraId="7ED7F4FA" w14:textId="77777777" w:rsidR="00DE3E05" w:rsidRPr="00935BF4" w:rsidRDefault="00DE3E05" w:rsidP="007A1844">
      <w:pPr>
        <w:ind w:firstLineChars="200" w:firstLine="420"/>
        <w:rPr>
          <w:rFonts w:ascii="宋体" w:eastAsia="宋体" w:hAnsi="宋体"/>
          <w:szCs w:val="21"/>
        </w:rPr>
      </w:pPr>
      <w:r w:rsidRPr="00935BF4">
        <w:rPr>
          <w:rFonts w:ascii="宋体" w:eastAsia="宋体" w:hAnsi="宋体" w:hint="eastAsia"/>
          <w:szCs w:val="21"/>
        </w:rPr>
        <w:t>开题报告的考核结果分为“通过”、“不通过”。开题结束后，硕士生将开题报告表提交学院备案。未通过者，可申请</w:t>
      </w:r>
      <w:r w:rsidRPr="00935BF4">
        <w:rPr>
          <w:rFonts w:ascii="宋体" w:eastAsia="宋体" w:hAnsi="宋体"/>
          <w:szCs w:val="21"/>
        </w:rPr>
        <w:t>3</w:t>
      </w:r>
      <w:r w:rsidRPr="00935BF4">
        <w:rPr>
          <w:rFonts w:ascii="宋体" w:eastAsia="宋体" w:hAnsi="宋体" w:hint="eastAsia"/>
          <w:szCs w:val="21"/>
        </w:rPr>
        <w:t>个月后进行第二次开题；两次未通过者（</w:t>
      </w:r>
      <w:proofErr w:type="gramStart"/>
      <w:r w:rsidRPr="00935BF4">
        <w:rPr>
          <w:rFonts w:ascii="宋体" w:eastAsia="宋体" w:hAnsi="宋体" w:hint="eastAsia"/>
          <w:szCs w:val="21"/>
        </w:rPr>
        <w:t>含主动</w:t>
      </w:r>
      <w:proofErr w:type="gramEnd"/>
      <w:r w:rsidRPr="00935BF4">
        <w:rPr>
          <w:rFonts w:ascii="宋体" w:eastAsia="宋体" w:hAnsi="宋体" w:hint="eastAsia"/>
          <w:szCs w:val="21"/>
        </w:rPr>
        <w:t>放弃者），按肄业处理。研究过程中，如论文课</w:t>
      </w:r>
      <w:r w:rsidRPr="00935BF4">
        <w:rPr>
          <w:rFonts w:ascii="宋体" w:eastAsia="宋体" w:hAnsi="宋体" w:hint="eastAsia"/>
          <w:szCs w:val="21"/>
        </w:rPr>
        <w:lastRenderedPageBreak/>
        <w:t>题出现重大变动的，应重新组织开题。</w:t>
      </w:r>
    </w:p>
    <w:p w14:paraId="3DDE097D"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3.</w:t>
      </w:r>
      <w:r w:rsidRPr="00935BF4">
        <w:rPr>
          <w:rFonts w:ascii="黑体" w:eastAsia="黑体" w:hAnsi="黑体" w:cs="Times New Roman" w:hint="eastAsia"/>
          <w:szCs w:val="21"/>
        </w:rPr>
        <w:t>学术活动</w:t>
      </w:r>
    </w:p>
    <w:p w14:paraId="0A1EE531" w14:textId="77777777" w:rsidR="00BF5C8B" w:rsidRPr="00935BF4" w:rsidRDefault="00BF5C8B" w:rsidP="007A1844">
      <w:pPr>
        <w:ind w:firstLineChars="200" w:firstLine="420"/>
        <w:rPr>
          <w:rFonts w:ascii="宋体" w:eastAsia="宋体" w:hAnsi="宋体"/>
          <w:szCs w:val="21"/>
        </w:rPr>
      </w:pPr>
      <w:r w:rsidRPr="00935BF4">
        <w:rPr>
          <w:rFonts w:ascii="宋体" w:eastAsia="宋体" w:hAnsi="宋体" w:hint="eastAsia"/>
          <w:szCs w:val="21"/>
        </w:rPr>
        <w:t>（1）考核要求</w:t>
      </w:r>
    </w:p>
    <w:p w14:paraId="09178D2A" w14:textId="77777777" w:rsidR="00640BBD" w:rsidRPr="00935BF4" w:rsidRDefault="00640BBD" w:rsidP="007A1844">
      <w:pPr>
        <w:ind w:firstLineChars="200" w:firstLine="420"/>
        <w:rPr>
          <w:rFonts w:ascii="宋体" w:eastAsia="宋体" w:hAnsi="宋体"/>
          <w:szCs w:val="21"/>
        </w:rPr>
      </w:pPr>
      <w:r w:rsidRPr="00935BF4">
        <w:rPr>
          <w:rFonts w:ascii="宋体" w:eastAsia="宋体" w:hAnsi="宋体" w:hint="eastAsia"/>
          <w:szCs w:val="21"/>
        </w:rPr>
        <w:t>学术活动包括各类学术讲座、学术会议和学科竞赛等。硕士生在学期间参加各类学术活动的次数应不少于30次。每次活动结束后3天内，由硕士生完成网上在线登记。达到要求后，系统生成《华东师范大学研究生学术活动登记表》，并由硕士生送交导师审核评定后，交学院备案。</w:t>
      </w:r>
    </w:p>
    <w:p w14:paraId="678F3C74" w14:textId="77777777" w:rsidR="00BF5C8B" w:rsidRPr="00935BF4" w:rsidRDefault="00BF5C8B" w:rsidP="007A1844">
      <w:pPr>
        <w:ind w:firstLineChars="200" w:firstLine="420"/>
        <w:rPr>
          <w:rFonts w:ascii="宋体" w:eastAsia="宋体" w:hAnsi="宋体"/>
          <w:szCs w:val="21"/>
        </w:rPr>
      </w:pPr>
      <w:r w:rsidRPr="00935BF4">
        <w:rPr>
          <w:rFonts w:ascii="宋体" w:eastAsia="宋体" w:hAnsi="宋体" w:hint="eastAsia"/>
          <w:szCs w:val="21"/>
        </w:rPr>
        <w:t>（2）考核结果及分流说明</w:t>
      </w:r>
    </w:p>
    <w:p w14:paraId="7D0F10D1" w14:textId="77777777" w:rsidR="00BD7D47" w:rsidRPr="00935BF4" w:rsidRDefault="00640BBD" w:rsidP="007A1844">
      <w:pPr>
        <w:ind w:firstLineChars="200" w:firstLine="420"/>
        <w:rPr>
          <w:rFonts w:ascii="宋体" w:eastAsia="宋体" w:hAnsi="宋体"/>
          <w:szCs w:val="21"/>
        </w:rPr>
      </w:pPr>
      <w:r w:rsidRPr="00935BF4">
        <w:rPr>
          <w:rFonts w:ascii="宋体" w:eastAsia="宋体" w:hAnsi="宋体"/>
          <w:szCs w:val="21"/>
        </w:rPr>
        <w:t>考核结果为“</w:t>
      </w:r>
      <w:r w:rsidRPr="00935BF4">
        <w:rPr>
          <w:rFonts w:ascii="宋体" w:eastAsia="宋体" w:hAnsi="宋体" w:hint="eastAsia"/>
          <w:szCs w:val="21"/>
        </w:rPr>
        <w:t>合格</w:t>
      </w:r>
      <w:r w:rsidRPr="00935BF4">
        <w:rPr>
          <w:rFonts w:ascii="宋体" w:eastAsia="宋体" w:hAnsi="宋体"/>
          <w:szCs w:val="21"/>
        </w:rPr>
        <w:t>”</w:t>
      </w:r>
      <w:r w:rsidRPr="00935BF4">
        <w:rPr>
          <w:rFonts w:ascii="宋体" w:eastAsia="宋体" w:hAnsi="宋体" w:hint="eastAsia"/>
          <w:szCs w:val="21"/>
        </w:rPr>
        <w:t>和“不合格”。凡“不合格”者，第</w:t>
      </w:r>
      <w:r w:rsidRPr="00935BF4">
        <w:rPr>
          <w:rFonts w:ascii="宋体" w:eastAsia="宋体" w:hAnsi="宋体"/>
          <w:szCs w:val="21"/>
        </w:rPr>
        <w:t>5</w:t>
      </w:r>
      <w:r w:rsidR="00BD7D47" w:rsidRPr="00935BF4">
        <w:rPr>
          <w:rFonts w:ascii="宋体" w:eastAsia="宋体" w:hAnsi="宋体" w:hint="eastAsia"/>
          <w:szCs w:val="21"/>
        </w:rPr>
        <w:t>学期结束前完成考核。</w:t>
      </w:r>
    </w:p>
    <w:p w14:paraId="62C2736D"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4.</w:t>
      </w:r>
      <w:r w:rsidRPr="00935BF4">
        <w:rPr>
          <w:rFonts w:ascii="黑体" w:eastAsia="黑体" w:hAnsi="黑体" w:cs="Times New Roman" w:hint="eastAsia"/>
          <w:szCs w:val="21"/>
        </w:rPr>
        <w:t>实践环节与</w:t>
      </w:r>
      <w:r w:rsidRPr="00935BF4">
        <w:rPr>
          <w:rFonts w:ascii="黑体" w:eastAsia="黑体" w:hAnsi="黑体" w:cs="Times New Roman"/>
          <w:szCs w:val="21"/>
        </w:rPr>
        <w:t>科研训练</w:t>
      </w:r>
    </w:p>
    <w:p w14:paraId="34DF8356" w14:textId="77777777" w:rsidR="00BF5C8B" w:rsidRPr="00935BF4" w:rsidRDefault="00BF5C8B" w:rsidP="00BF5C8B">
      <w:pPr>
        <w:ind w:firstLineChars="200" w:firstLine="420"/>
        <w:rPr>
          <w:rFonts w:ascii="宋体" w:eastAsia="宋体" w:hAnsi="宋体"/>
          <w:szCs w:val="21"/>
        </w:rPr>
      </w:pPr>
      <w:r w:rsidRPr="00935BF4">
        <w:rPr>
          <w:rFonts w:ascii="宋体" w:eastAsia="宋体" w:hAnsi="宋体" w:hint="eastAsia"/>
          <w:szCs w:val="21"/>
        </w:rPr>
        <w:t>（1）考核要求</w:t>
      </w:r>
    </w:p>
    <w:p w14:paraId="7DBE51FB" w14:textId="77777777" w:rsidR="00640BBD" w:rsidRPr="00935BF4" w:rsidRDefault="00640BBD" w:rsidP="00640BBD">
      <w:pPr>
        <w:ind w:firstLineChars="200" w:firstLine="420"/>
        <w:rPr>
          <w:rFonts w:ascii="宋体" w:eastAsia="宋体" w:hAnsi="宋体"/>
          <w:szCs w:val="21"/>
        </w:rPr>
      </w:pPr>
      <w:r w:rsidRPr="00935BF4">
        <w:rPr>
          <w:rFonts w:ascii="宋体" w:eastAsia="宋体" w:hAnsi="宋体" w:hint="eastAsia"/>
          <w:szCs w:val="21"/>
        </w:rPr>
        <w:t>实践环节和科研训练包括教学实习或科研实践，文科研究生同时要求参加社会实践。</w:t>
      </w:r>
    </w:p>
    <w:p w14:paraId="095BFEED" w14:textId="77777777" w:rsidR="00640BBD" w:rsidRPr="00935BF4" w:rsidRDefault="00640BBD" w:rsidP="00640BBD">
      <w:pPr>
        <w:ind w:firstLineChars="200" w:firstLine="420"/>
        <w:rPr>
          <w:rFonts w:ascii="宋体" w:eastAsia="宋体" w:hAnsi="宋体"/>
          <w:szCs w:val="21"/>
        </w:rPr>
      </w:pPr>
      <w:r w:rsidRPr="00935BF4">
        <w:rPr>
          <w:rFonts w:ascii="宋体" w:eastAsia="宋体" w:hAnsi="宋体" w:hint="eastAsia"/>
          <w:szCs w:val="21"/>
        </w:rPr>
        <w:t>教学实习或科研实践需完成至少40学时的工作量，社会实践需完成至少10个工作日的工作量。</w:t>
      </w:r>
    </w:p>
    <w:p w14:paraId="294F7D93" w14:textId="77777777" w:rsidR="00640BBD" w:rsidRPr="00935BF4" w:rsidRDefault="00640BBD" w:rsidP="00640BBD">
      <w:pPr>
        <w:ind w:firstLineChars="200" w:firstLine="420"/>
        <w:rPr>
          <w:rFonts w:ascii="宋体" w:eastAsia="宋体" w:hAnsi="宋体"/>
          <w:szCs w:val="21"/>
        </w:rPr>
      </w:pPr>
      <w:r w:rsidRPr="00935BF4">
        <w:rPr>
          <w:rFonts w:ascii="宋体" w:eastAsia="宋体" w:hAnsi="宋体" w:hint="eastAsia"/>
          <w:szCs w:val="21"/>
        </w:rPr>
        <w:t>硕士生一般在二年级进行各项实践活动。完成后，硕士生在线填写、提交《华东师范大学研究生教学实习/科研实践考核表》、《研究生社会实践考核登记表》（文科），经导师和所在系所评定后，交学院备案。</w:t>
      </w:r>
    </w:p>
    <w:p w14:paraId="69914212" w14:textId="77777777" w:rsidR="00BF5C8B" w:rsidRPr="00935BF4" w:rsidRDefault="00BF5C8B" w:rsidP="00BF5C8B">
      <w:pPr>
        <w:ind w:firstLineChars="200" w:firstLine="420"/>
        <w:rPr>
          <w:rFonts w:ascii="宋体" w:eastAsia="宋体" w:hAnsi="宋体"/>
          <w:szCs w:val="21"/>
        </w:rPr>
      </w:pPr>
      <w:r w:rsidRPr="00935BF4">
        <w:rPr>
          <w:rFonts w:ascii="宋体" w:eastAsia="宋体" w:hAnsi="宋体" w:hint="eastAsia"/>
          <w:szCs w:val="21"/>
        </w:rPr>
        <w:t>（2）考核结果及分流说明</w:t>
      </w:r>
    </w:p>
    <w:p w14:paraId="29152A19" w14:textId="4849F3C3" w:rsidR="00640BBD" w:rsidRPr="00935BF4" w:rsidRDefault="00640BBD" w:rsidP="00F834CE">
      <w:pPr>
        <w:ind w:firstLineChars="200" w:firstLine="420"/>
        <w:rPr>
          <w:rFonts w:ascii="宋体" w:eastAsia="宋体" w:hAnsi="宋体"/>
          <w:szCs w:val="21"/>
        </w:rPr>
      </w:pPr>
      <w:r w:rsidRPr="00935BF4">
        <w:rPr>
          <w:rFonts w:ascii="宋体" w:eastAsia="宋体" w:hAnsi="宋体"/>
          <w:szCs w:val="21"/>
        </w:rPr>
        <w:t>考核结果为“</w:t>
      </w:r>
      <w:r w:rsidRPr="00935BF4">
        <w:rPr>
          <w:rFonts w:ascii="宋体" w:eastAsia="宋体" w:hAnsi="宋体" w:hint="eastAsia"/>
          <w:szCs w:val="21"/>
        </w:rPr>
        <w:t>合格</w:t>
      </w:r>
      <w:r w:rsidRPr="00935BF4">
        <w:rPr>
          <w:rFonts w:ascii="宋体" w:eastAsia="宋体" w:hAnsi="宋体"/>
          <w:szCs w:val="21"/>
        </w:rPr>
        <w:t>”</w:t>
      </w:r>
      <w:r w:rsidR="00473511" w:rsidRPr="00935BF4">
        <w:rPr>
          <w:rFonts w:ascii="宋体" w:eastAsia="宋体" w:hAnsi="宋体" w:hint="eastAsia"/>
          <w:szCs w:val="21"/>
        </w:rPr>
        <w:t>和“不合格”。凡“不合格”者</w:t>
      </w:r>
      <w:r w:rsidRPr="00935BF4">
        <w:rPr>
          <w:rFonts w:ascii="宋体" w:eastAsia="宋体" w:hAnsi="宋体" w:hint="eastAsia"/>
          <w:szCs w:val="21"/>
        </w:rPr>
        <w:t>，第</w:t>
      </w:r>
      <w:r w:rsidRPr="00935BF4">
        <w:rPr>
          <w:rFonts w:ascii="宋体" w:eastAsia="宋体" w:hAnsi="宋体"/>
          <w:szCs w:val="21"/>
        </w:rPr>
        <w:t>5</w:t>
      </w:r>
      <w:r w:rsidRPr="00935BF4">
        <w:rPr>
          <w:rFonts w:ascii="宋体" w:eastAsia="宋体" w:hAnsi="宋体" w:hint="eastAsia"/>
          <w:szCs w:val="21"/>
        </w:rPr>
        <w:t>学期结束前完成</w:t>
      </w:r>
      <w:r w:rsidR="00D428FA" w:rsidRPr="00935BF4">
        <w:rPr>
          <w:rFonts w:ascii="宋体" w:eastAsia="宋体" w:hAnsi="宋体" w:hint="eastAsia"/>
          <w:szCs w:val="21"/>
        </w:rPr>
        <w:t>考核</w:t>
      </w:r>
      <w:r w:rsidRPr="00935BF4">
        <w:rPr>
          <w:rFonts w:ascii="宋体" w:eastAsia="宋体" w:hAnsi="宋体" w:hint="eastAsia"/>
          <w:szCs w:val="21"/>
        </w:rPr>
        <w:t>。</w:t>
      </w:r>
    </w:p>
    <w:p w14:paraId="2BFCBB9A" w14:textId="77777777" w:rsidR="00BF5C8B" w:rsidRPr="00935BF4" w:rsidRDefault="00BF5C8B" w:rsidP="00BF5C8B">
      <w:pPr>
        <w:spacing w:beforeLines="50" w:before="156" w:afterLines="50" w:after="156"/>
        <w:ind w:firstLineChars="200" w:firstLine="420"/>
        <w:rPr>
          <w:rFonts w:ascii="黑体" w:eastAsia="黑体" w:hAnsi="黑体" w:cs="Times New Roman"/>
          <w:szCs w:val="21"/>
        </w:rPr>
      </w:pPr>
      <w:r w:rsidRPr="00935BF4">
        <w:rPr>
          <w:rFonts w:ascii="黑体" w:eastAsia="黑体" w:hAnsi="黑体" w:cs="Times New Roman"/>
          <w:szCs w:val="21"/>
        </w:rPr>
        <w:t>5.</w:t>
      </w:r>
      <w:r w:rsidRPr="00935BF4">
        <w:rPr>
          <w:rFonts w:ascii="黑体" w:eastAsia="黑体" w:hAnsi="黑体" w:cs="Times New Roman" w:hint="eastAsia"/>
          <w:szCs w:val="21"/>
        </w:rPr>
        <w:t>中期考核</w:t>
      </w:r>
    </w:p>
    <w:p w14:paraId="7017C5DF" w14:textId="77777777" w:rsidR="00BF5C8B" w:rsidRPr="00935BF4" w:rsidRDefault="00BF5C8B" w:rsidP="00BF5C8B">
      <w:pPr>
        <w:ind w:firstLineChars="200" w:firstLine="420"/>
        <w:rPr>
          <w:rFonts w:ascii="宋体" w:eastAsia="宋体" w:hAnsi="宋体"/>
          <w:szCs w:val="21"/>
        </w:rPr>
      </w:pPr>
      <w:r w:rsidRPr="00935BF4">
        <w:rPr>
          <w:rFonts w:ascii="宋体" w:eastAsia="宋体" w:hAnsi="宋体" w:hint="eastAsia"/>
          <w:szCs w:val="21"/>
        </w:rPr>
        <w:t>（1）准入条件</w:t>
      </w:r>
    </w:p>
    <w:p w14:paraId="04CB91AD" w14:textId="77777777" w:rsidR="006D5537" w:rsidRPr="00935BF4" w:rsidRDefault="006D5537" w:rsidP="006D5537">
      <w:pPr>
        <w:ind w:firstLineChars="200" w:firstLine="420"/>
        <w:rPr>
          <w:rFonts w:ascii="宋体" w:eastAsia="宋体" w:hAnsi="宋体"/>
          <w:szCs w:val="21"/>
        </w:rPr>
      </w:pPr>
      <w:r w:rsidRPr="00935BF4">
        <w:rPr>
          <w:rFonts w:ascii="宋体" w:eastAsia="宋体" w:hAnsi="宋体" w:hint="eastAsia"/>
          <w:szCs w:val="21"/>
        </w:rPr>
        <w:t>完成课程修读，修满培养方案中规定的学分，完成基本文献阅读能力、开题报告、学术活动、实践环节和科研训练各环节的考核。</w:t>
      </w:r>
    </w:p>
    <w:p w14:paraId="66B85547" w14:textId="77777777" w:rsidR="00BF5C8B" w:rsidRPr="00935BF4" w:rsidRDefault="00BF5C8B" w:rsidP="00BF5C8B">
      <w:pPr>
        <w:ind w:firstLineChars="200" w:firstLine="420"/>
        <w:rPr>
          <w:rFonts w:ascii="宋体" w:eastAsia="宋体" w:hAnsi="宋体"/>
          <w:szCs w:val="21"/>
        </w:rPr>
      </w:pPr>
      <w:r w:rsidRPr="00935BF4">
        <w:rPr>
          <w:rFonts w:ascii="宋体" w:eastAsia="宋体" w:hAnsi="宋体" w:hint="eastAsia"/>
          <w:szCs w:val="21"/>
        </w:rPr>
        <w:t>（2）考核要求</w:t>
      </w:r>
    </w:p>
    <w:p w14:paraId="48AC7257" w14:textId="77777777" w:rsidR="0053463B" w:rsidRPr="00935BF4" w:rsidRDefault="0053463B" w:rsidP="0053463B">
      <w:pPr>
        <w:ind w:firstLineChars="200" w:firstLine="420"/>
        <w:rPr>
          <w:rFonts w:ascii="宋体" w:eastAsia="宋体" w:hAnsi="宋体"/>
          <w:szCs w:val="21"/>
        </w:rPr>
      </w:pPr>
      <w:r w:rsidRPr="00935BF4">
        <w:rPr>
          <w:rFonts w:ascii="宋体" w:eastAsia="宋体" w:hAnsi="宋体" w:hint="eastAsia"/>
          <w:szCs w:val="21"/>
        </w:rPr>
        <w:t>中期考核主要包括课程修读、基本文献阅读能力、开题报告、学术活动、实践环节和科研训练等完成情况，应在第五学期结束前完成。以上各环节考核通过者，中期考核通过，否则为不通过。</w:t>
      </w:r>
    </w:p>
    <w:p w14:paraId="1AAB3C83" w14:textId="77777777" w:rsidR="00BF5C8B" w:rsidRPr="00935BF4" w:rsidRDefault="00BF5C8B" w:rsidP="00BF5C8B">
      <w:pPr>
        <w:ind w:firstLineChars="200" w:firstLine="420"/>
        <w:rPr>
          <w:rFonts w:ascii="宋体" w:eastAsia="宋体" w:hAnsi="宋体"/>
          <w:szCs w:val="21"/>
        </w:rPr>
      </w:pPr>
      <w:r w:rsidRPr="00935BF4">
        <w:rPr>
          <w:rFonts w:ascii="宋体" w:eastAsia="宋体" w:hAnsi="宋体" w:hint="eastAsia"/>
          <w:szCs w:val="21"/>
        </w:rPr>
        <w:t>（3）考核结果及分流说明</w:t>
      </w:r>
    </w:p>
    <w:p w14:paraId="66660A17" w14:textId="27C51865" w:rsidR="0053463B" w:rsidRPr="00935BF4" w:rsidRDefault="0053463B" w:rsidP="00F834CE">
      <w:pPr>
        <w:ind w:firstLineChars="200" w:firstLine="420"/>
        <w:rPr>
          <w:rFonts w:ascii="宋体" w:eastAsia="宋体" w:hAnsi="宋体"/>
          <w:szCs w:val="21"/>
        </w:rPr>
      </w:pPr>
      <w:r w:rsidRPr="00935BF4">
        <w:rPr>
          <w:rFonts w:ascii="宋体" w:eastAsia="宋体" w:hAnsi="宋体" w:hint="eastAsia"/>
          <w:szCs w:val="21"/>
        </w:rPr>
        <w:t>中期考核通过者，方可进入毕业论文答辩程序。中期考核不通过者，应继续完成中期考核各个环节规定的有关任务，本人可以在一年内提出第二次中期考核。两次中期考核不通过者，根据其学习情况，可作延长学习年限、结业或肄业处理。</w:t>
      </w:r>
    </w:p>
    <w:p w14:paraId="0C537708" w14:textId="77777777" w:rsidR="00BF5C8B" w:rsidRPr="00935BF4" w:rsidRDefault="00BF5C8B" w:rsidP="00D92972">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八</w:t>
      </w:r>
      <w:r w:rsidRPr="00935BF4">
        <w:rPr>
          <w:rFonts w:ascii="黑体" w:eastAsia="黑体" w:hAnsi="黑体" w:cs="Times New Roman"/>
          <w:sz w:val="24"/>
          <w:szCs w:val="24"/>
        </w:rPr>
        <w:t>、</w:t>
      </w:r>
      <w:r w:rsidRPr="00935BF4">
        <w:rPr>
          <w:rFonts w:ascii="黑体" w:eastAsia="黑体" w:hAnsi="黑体" w:cs="Times New Roman" w:hint="eastAsia"/>
          <w:sz w:val="24"/>
          <w:szCs w:val="24"/>
        </w:rPr>
        <w:t xml:space="preserve">创新成果考核 </w:t>
      </w:r>
    </w:p>
    <w:p w14:paraId="0E2AF431" w14:textId="583B78CB" w:rsidR="00BF5C8B" w:rsidRPr="00935BF4" w:rsidRDefault="007B6DA7" w:rsidP="00970550">
      <w:pPr>
        <w:ind w:firstLineChars="200" w:firstLine="420"/>
        <w:rPr>
          <w:rFonts w:ascii="宋体" w:eastAsia="宋体" w:hAnsi="宋体"/>
          <w:szCs w:val="21"/>
        </w:rPr>
      </w:pPr>
      <w:r w:rsidRPr="00935BF4">
        <w:rPr>
          <w:rFonts w:ascii="宋体" w:eastAsia="宋体" w:hAnsi="宋体" w:hint="eastAsia"/>
          <w:szCs w:val="21"/>
        </w:rPr>
        <w:t>鼓励硕士研究生参与指导教师的科研课题和国内外学术交流等，鼓励硕士研究生积极申请各类科研基金，在导师的指导下，尽早进入有关课题的研究。鼓励硕士研究生发表高水平论文，但在公开刊物发表论文不作为毕业论文答辩的先决条件。</w:t>
      </w:r>
    </w:p>
    <w:p w14:paraId="20E6B127" w14:textId="77777777" w:rsidR="00BF5C8B" w:rsidRPr="00935BF4" w:rsidRDefault="00BF5C8B" w:rsidP="00D92972">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九</w:t>
      </w:r>
      <w:r w:rsidRPr="00935BF4">
        <w:rPr>
          <w:rFonts w:ascii="黑体" w:eastAsia="黑体" w:hAnsi="黑体" w:cs="Times New Roman"/>
          <w:sz w:val="24"/>
          <w:szCs w:val="24"/>
        </w:rPr>
        <w:t>、</w:t>
      </w:r>
      <w:r w:rsidRPr="00935BF4">
        <w:rPr>
          <w:rFonts w:ascii="黑体" w:eastAsia="黑体" w:hAnsi="黑体" w:cs="Times New Roman" w:hint="eastAsia"/>
          <w:sz w:val="24"/>
          <w:szCs w:val="24"/>
        </w:rPr>
        <w:t>学位论文要求</w:t>
      </w:r>
    </w:p>
    <w:p w14:paraId="4D26E53B" w14:textId="77777777" w:rsidR="007A2029" w:rsidRPr="00935BF4" w:rsidRDefault="00BF5C8B" w:rsidP="007A2029">
      <w:pPr>
        <w:ind w:firstLineChars="200" w:firstLine="420"/>
        <w:rPr>
          <w:rFonts w:ascii="宋体" w:eastAsia="宋体" w:hAnsi="宋体"/>
          <w:szCs w:val="21"/>
        </w:rPr>
      </w:pPr>
      <w:r w:rsidRPr="00935BF4">
        <w:rPr>
          <w:rFonts w:asciiTheme="minorEastAsia" w:hAnsiTheme="minorEastAsia" w:cs="Times New Roman"/>
          <w:szCs w:val="21"/>
        </w:rPr>
        <w:t xml:space="preserve"> </w:t>
      </w:r>
      <w:r w:rsidR="007A2029" w:rsidRPr="00935BF4">
        <w:rPr>
          <w:rFonts w:ascii="宋体" w:eastAsia="宋体" w:hAnsi="宋体" w:hint="eastAsia"/>
          <w:szCs w:val="21"/>
        </w:rPr>
        <w:t>硕士生学位论文的基本要求、评阅、盲审、答辩，以及学位申请、学位评议与授予，按照《华东师范大学学位授予工作细则》的相关规定执行。</w:t>
      </w:r>
    </w:p>
    <w:p w14:paraId="6834EDE2" w14:textId="77777777" w:rsidR="007A2029" w:rsidRPr="00935BF4" w:rsidRDefault="007A2029" w:rsidP="007A2029">
      <w:pPr>
        <w:ind w:firstLineChars="200" w:firstLine="420"/>
        <w:rPr>
          <w:rFonts w:ascii="宋体" w:eastAsia="宋体" w:hAnsi="宋体"/>
          <w:szCs w:val="21"/>
        </w:rPr>
      </w:pPr>
      <w:r w:rsidRPr="00935BF4">
        <w:rPr>
          <w:rFonts w:ascii="宋体" w:eastAsia="宋体" w:hAnsi="宋体" w:hint="eastAsia"/>
          <w:szCs w:val="21"/>
        </w:rPr>
        <w:t>硕士生应有不少于1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14:paraId="5196F50E" w14:textId="62BAAC99" w:rsidR="007A2029" w:rsidRPr="00935BF4" w:rsidRDefault="007A2029" w:rsidP="007A1844">
      <w:pPr>
        <w:ind w:firstLineChars="200" w:firstLine="420"/>
        <w:rPr>
          <w:rFonts w:ascii="宋体" w:eastAsia="宋体" w:hAnsi="宋体"/>
          <w:szCs w:val="21"/>
        </w:rPr>
      </w:pPr>
      <w:r w:rsidRPr="00935BF4">
        <w:rPr>
          <w:rFonts w:ascii="宋体" w:eastAsia="宋体" w:hAnsi="宋体" w:hint="eastAsia"/>
          <w:szCs w:val="21"/>
        </w:rPr>
        <w:t>硕士研究生在论文撰写过程中应该定期向导师和指导小组做阶段报告，并在导师的指导下不断完善论文</w:t>
      </w:r>
      <w:r w:rsidRPr="00935BF4">
        <w:rPr>
          <w:rFonts w:ascii="宋体" w:eastAsia="宋体" w:hAnsi="宋体" w:hint="eastAsia"/>
          <w:szCs w:val="21"/>
        </w:rPr>
        <w:lastRenderedPageBreak/>
        <w:t>的结构、思路和观点，以确保学位论文的质量。</w:t>
      </w:r>
    </w:p>
    <w:p w14:paraId="76E2E665" w14:textId="22B6102D" w:rsidR="00BF5C8B" w:rsidRPr="00935BF4" w:rsidRDefault="007A2029" w:rsidP="007A1844">
      <w:pPr>
        <w:ind w:firstLineChars="200" w:firstLine="420"/>
        <w:rPr>
          <w:rFonts w:ascii="宋体" w:eastAsia="宋体" w:hAnsi="宋体"/>
          <w:szCs w:val="21"/>
        </w:rPr>
      </w:pPr>
      <w:r w:rsidRPr="00935BF4">
        <w:rPr>
          <w:rFonts w:ascii="宋体" w:eastAsia="宋体" w:hAnsi="宋体" w:hint="eastAsia"/>
          <w:szCs w:val="21"/>
        </w:rPr>
        <w:t>本专业学位论文必须通过“双盲”评定和评阅。“双盲”评定和评阅合格方可进行答辩。</w:t>
      </w:r>
    </w:p>
    <w:p w14:paraId="79AD9A0A" w14:textId="77777777" w:rsidR="00BF5C8B" w:rsidRPr="00935BF4" w:rsidRDefault="00BF5C8B" w:rsidP="00D92972">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十、必修课程教材</w:t>
      </w:r>
    </w:p>
    <w:p w14:paraId="2A2A702C" w14:textId="0E1A98D5" w:rsidR="00BF5C8B" w:rsidRPr="00935BF4" w:rsidRDefault="00363950" w:rsidP="00363950">
      <w:pPr>
        <w:ind w:firstLineChars="200" w:firstLine="420"/>
        <w:rPr>
          <w:rFonts w:ascii="宋体" w:eastAsia="宋体" w:hAnsi="宋体"/>
          <w:szCs w:val="21"/>
        </w:rPr>
      </w:pPr>
      <w:r w:rsidRPr="00935BF4">
        <w:rPr>
          <w:rFonts w:ascii="宋体" w:eastAsia="宋体" w:hAnsi="宋体" w:hint="eastAsia"/>
          <w:szCs w:val="21"/>
        </w:rPr>
        <w:t>没有统一教材。任课老师根据课程需要，提供参考书目。</w:t>
      </w:r>
    </w:p>
    <w:p w14:paraId="391E074D" w14:textId="12437A75" w:rsidR="00BF5C8B" w:rsidRPr="00935BF4" w:rsidRDefault="00BF5C8B" w:rsidP="00D92972">
      <w:pPr>
        <w:spacing w:beforeLines="50" w:before="156" w:afterLines="50" w:after="156"/>
        <w:ind w:left="482"/>
        <w:rPr>
          <w:rFonts w:ascii="黑体" w:eastAsia="黑体" w:hAnsi="黑体" w:cs="Times New Roman"/>
          <w:sz w:val="24"/>
          <w:szCs w:val="24"/>
        </w:rPr>
      </w:pPr>
      <w:r w:rsidRPr="00935BF4">
        <w:rPr>
          <w:rFonts w:ascii="黑体" w:eastAsia="黑体" w:hAnsi="黑体" w:cs="Times New Roman" w:hint="eastAsia"/>
          <w:sz w:val="24"/>
          <w:szCs w:val="24"/>
        </w:rPr>
        <w:t>十一、基本文献阅读书目</w:t>
      </w:r>
    </w:p>
    <w:p w14:paraId="4B84753F"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1.</w:t>
      </w:r>
      <w:r w:rsidRPr="00935BF4">
        <w:rPr>
          <w:rFonts w:ascii="Times New Roman" w:eastAsia="宋体" w:hAnsi="Times New Roman" w:cs="Times New Roman"/>
          <w:b/>
          <w:szCs w:val="21"/>
        </w:rPr>
        <w:t>英语语言文学</w:t>
      </w:r>
    </w:p>
    <w:p w14:paraId="3392D4F1"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包惠南（2001）《文化语境与语言翻译》，中国对外翻译出版公司。</w:t>
      </w:r>
    </w:p>
    <w:p w14:paraId="23000056" w14:textId="77777777" w:rsidR="007A2029" w:rsidRPr="00935BF4" w:rsidRDefault="007A2029" w:rsidP="007A2029">
      <w:pPr>
        <w:numPr>
          <w:ilvl w:val="0"/>
          <w:numId w:val="1"/>
        </w:numPr>
        <w:rPr>
          <w:rFonts w:ascii="宋体" w:eastAsia="宋体" w:hAnsi="宋体"/>
          <w:szCs w:val="21"/>
        </w:rPr>
      </w:pPr>
      <w:proofErr w:type="gramStart"/>
      <w:r w:rsidRPr="00935BF4">
        <w:rPr>
          <w:rFonts w:ascii="宋体" w:eastAsia="宋体" w:hAnsi="宋体"/>
          <w:szCs w:val="21"/>
        </w:rPr>
        <w:t>邓</w:t>
      </w:r>
      <w:proofErr w:type="gramEnd"/>
      <w:r w:rsidRPr="00935BF4">
        <w:rPr>
          <w:rFonts w:ascii="宋体" w:eastAsia="宋体" w:hAnsi="宋体"/>
          <w:szCs w:val="21"/>
        </w:rPr>
        <w:t>新华，章辉（2014）《西方20世纪文学批评教程》，武汉大学出版社。</w:t>
      </w:r>
    </w:p>
    <w:p w14:paraId="5219B477"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黄源深（2014）《澳大利亚文学史》，上海外语教育出版社。</w:t>
      </w:r>
    </w:p>
    <w:p w14:paraId="3F2D0F2C"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李瑞华（1996）《英汉语言文化对比研究》，上海外语教育出版社。</w:t>
      </w:r>
    </w:p>
    <w:p w14:paraId="3EABF1F0"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李文革（2004）《西方翻译理论流派研究》，中国社会科学出版社。</w:t>
      </w:r>
    </w:p>
    <w:p w14:paraId="656D4DB1"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刘宓庆（1999）《当代翻译理论》，中国对外翻译出版公司。</w:t>
      </w:r>
    </w:p>
    <w:p w14:paraId="2D4A6069"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孟昭毅、李载道（2005）《中国翻译文学史》，北京大学出版社。</w:t>
      </w:r>
    </w:p>
    <w:p w14:paraId="19615F35"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倪世雄（2018）《当代西方国际关系理论》（第二版），复旦大学出版社。</w:t>
      </w:r>
    </w:p>
    <w:p w14:paraId="478E3D89"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潘文国（1997）《汉英对比纲要》，北京语言文化大学出版社。</w:t>
      </w:r>
    </w:p>
    <w:p w14:paraId="36DB7CF9"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萨克文·伯科维奇（史志康等译）（2015）《剑桥美国文学史》，中央编译出版社。</w:t>
      </w:r>
    </w:p>
    <w:p w14:paraId="1D562BE2"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索金梅（2009）《英国文学史》，南开大学出版社。</w:t>
      </w:r>
    </w:p>
    <w:p w14:paraId="0DDE4543"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谭载喜（1991）《西方翻译简史》，商务印书馆。</w:t>
      </w:r>
    </w:p>
    <w:p w14:paraId="2313CBBF"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王庆卫（2018）《西方马克思主义文学批评形态研究》，人民出版社。</w:t>
      </w:r>
    </w:p>
    <w:p w14:paraId="497C1EE6"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王岳川（2008）《当代西方最新文论教程》，复旦大学出版社。</w:t>
      </w:r>
    </w:p>
    <w:p w14:paraId="39BA4674" w14:textId="77777777"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谢天振（1999）《译介学》，上海外语教育出版社。</w:t>
      </w:r>
    </w:p>
    <w:p w14:paraId="3A2DB55F" w14:textId="296D44AB" w:rsidR="007A2029" w:rsidRPr="00935BF4" w:rsidRDefault="007A2029" w:rsidP="007A2029">
      <w:pPr>
        <w:numPr>
          <w:ilvl w:val="0"/>
          <w:numId w:val="1"/>
        </w:numPr>
        <w:rPr>
          <w:rFonts w:ascii="宋体" w:eastAsia="宋体" w:hAnsi="宋体"/>
          <w:szCs w:val="21"/>
        </w:rPr>
      </w:pPr>
      <w:r w:rsidRPr="00935BF4">
        <w:rPr>
          <w:rFonts w:ascii="宋体" w:eastAsia="宋体" w:hAnsi="宋体"/>
          <w:szCs w:val="21"/>
        </w:rPr>
        <w:t>朱明权（2013）《当代国际关系史》，复旦大学出版社。</w:t>
      </w:r>
    </w:p>
    <w:p w14:paraId="5FF00CB1" w14:textId="288A32B6" w:rsidR="007577C6" w:rsidRPr="00935BF4" w:rsidRDefault="007577C6" w:rsidP="007577C6">
      <w:pPr>
        <w:numPr>
          <w:ilvl w:val="0"/>
          <w:numId w:val="1"/>
        </w:numPr>
        <w:rPr>
          <w:rFonts w:ascii="宋体" w:eastAsia="宋体" w:hAnsi="宋体"/>
          <w:szCs w:val="21"/>
        </w:rPr>
      </w:pPr>
      <w:r w:rsidRPr="00935BF4">
        <w:rPr>
          <w:rFonts w:ascii="宋体" w:eastAsia="宋体" w:hAnsi="宋体" w:hint="eastAsia"/>
          <w:szCs w:val="21"/>
        </w:rPr>
        <w:t>卡伦·明斯特、伊万·阿雷奎恩-托夫特（潘中岐译）（2</w:t>
      </w:r>
      <w:r w:rsidRPr="00935BF4">
        <w:rPr>
          <w:rFonts w:ascii="宋体" w:eastAsia="宋体" w:hAnsi="宋体"/>
          <w:szCs w:val="21"/>
        </w:rPr>
        <w:t>018</w:t>
      </w:r>
      <w:r w:rsidRPr="00935BF4">
        <w:rPr>
          <w:rFonts w:ascii="宋体" w:eastAsia="宋体" w:hAnsi="宋体" w:hint="eastAsia"/>
          <w:szCs w:val="21"/>
        </w:rPr>
        <w:t>）《国际关系精要》，上海人民出版社。</w:t>
      </w:r>
    </w:p>
    <w:p w14:paraId="0693C034"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Abrams, M. H. (2004). </w:t>
      </w:r>
      <w:r w:rsidRPr="00935BF4">
        <w:rPr>
          <w:rFonts w:ascii="Times New Roman" w:hAnsi="Times New Roman" w:cs="Times New Roman"/>
          <w:i/>
          <w:iCs/>
          <w:szCs w:val="21"/>
        </w:rPr>
        <w:t>A Glossary of Literary Terms</w:t>
      </w:r>
      <w:r w:rsidRPr="00935BF4">
        <w:rPr>
          <w:rFonts w:ascii="Times New Roman" w:hAnsi="Times New Roman" w:cs="Times New Roman"/>
          <w:szCs w:val="21"/>
        </w:rPr>
        <w:t>. Beijing: Foreign Language Teaching and Research Press.</w:t>
      </w:r>
    </w:p>
    <w:p w14:paraId="6D413154"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Allison, G. (2017). </w:t>
      </w:r>
      <w:r w:rsidRPr="00935BF4">
        <w:rPr>
          <w:rFonts w:ascii="Times New Roman" w:hAnsi="Times New Roman" w:cs="Times New Roman"/>
          <w:i/>
          <w:iCs/>
          <w:szCs w:val="21"/>
        </w:rPr>
        <w:t>Destined for War.</w:t>
      </w:r>
      <w:r w:rsidRPr="00935BF4">
        <w:rPr>
          <w:rFonts w:ascii="Times New Roman" w:hAnsi="Times New Roman" w:cs="Times New Roman"/>
          <w:szCs w:val="21"/>
        </w:rPr>
        <w:t xml:space="preserve"> London: Scribe.</w:t>
      </w:r>
    </w:p>
    <w:p w14:paraId="790E4452"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Baker, M. (1999). </w:t>
      </w:r>
      <w:r w:rsidRPr="00935BF4">
        <w:rPr>
          <w:rFonts w:ascii="Times New Roman" w:hAnsi="Times New Roman" w:cs="Times New Roman"/>
          <w:i/>
          <w:szCs w:val="21"/>
        </w:rPr>
        <w:t>In Other Words: A Coursebook on Translation</w:t>
      </w:r>
      <w:r w:rsidRPr="00935BF4">
        <w:rPr>
          <w:rFonts w:ascii="Times New Roman" w:hAnsi="Times New Roman" w:cs="Times New Roman"/>
          <w:szCs w:val="21"/>
        </w:rPr>
        <w:t>. Beijing: Foreign Language Teaching and Research Press.</w:t>
      </w:r>
    </w:p>
    <w:p w14:paraId="335FF1B4" w14:textId="77777777" w:rsidR="007A2029" w:rsidRPr="00935BF4" w:rsidRDefault="007A2029" w:rsidP="007A2029">
      <w:pPr>
        <w:numPr>
          <w:ilvl w:val="0"/>
          <w:numId w:val="1"/>
        </w:numPr>
        <w:rPr>
          <w:rFonts w:ascii="Times New Roman" w:hAnsi="Times New Roman" w:cs="Times New Roman"/>
          <w:szCs w:val="21"/>
        </w:rPr>
      </w:pPr>
      <w:proofErr w:type="spellStart"/>
      <w:r w:rsidRPr="00935BF4">
        <w:rPr>
          <w:rFonts w:ascii="Times New Roman" w:hAnsi="Times New Roman" w:cs="Times New Roman"/>
          <w:szCs w:val="21"/>
        </w:rPr>
        <w:t>Bassnett</w:t>
      </w:r>
      <w:proofErr w:type="spellEnd"/>
      <w:r w:rsidRPr="00935BF4">
        <w:rPr>
          <w:rFonts w:ascii="Times New Roman" w:hAnsi="Times New Roman" w:cs="Times New Roman"/>
          <w:szCs w:val="21"/>
        </w:rPr>
        <w:t xml:space="preserve">, S., &amp; </w:t>
      </w:r>
      <w:proofErr w:type="spellStart"/>
      <w:r w:rsidRPr="00935BF4">
        <w:rPr>
          <w:rFonts w:ascii="Times New Roman" w:hAnsi="Times New Roman" w:cs="Times New Roman"/>
          <w:szCs w:val="21"/>
        </w:rPr>
        <w:t>Lefevere</w:t>
      </w:r>
      <w:proofErr w:type="spellEnd"/>
      <w:r w:rsidRPr="00935BF4">
        <w:rPr>
          <w:rFonts w:ascii="Times New Roman" w:hAnsi="Times New Roman" w:cs="Times New Roman"/>
          <w:szCs w:val="21"/>
        </w:rPr>
        <w:t xml:space="preserve">, A. (2001). </w:t>
      </w:r>
      <w:r w:rsidRPr="00935BF4">
        <w:rPr>
          <w:rFonts w:ascii="Times New Roman" w:hAnsi="Times New Roman" w:cs="Times New Roman"/>
          <w:i/>
          <w:szCs w:val="21"/>
        </w:rPr>
        <w:t>Constructing Cultures: Essays on Literary Translation</w:t>
      </w:r>
      <w:r w:rsidRPr="00935BF4">
        <w:rPr>
          <w:rFonts w:ascii="Times New Roman" w:hAnsi="Times New Roman" w:cs="Times New Roman"/>
          <w:szCs w:val="21"/>
        </w:rPr>
        <w:t>. Shanghai: Shanghai Foreign Language Education Press.</w:t>
      </w:r>
    </w:p>
    <w:p w14:paraId="02C8603C"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Bell, R. T.</w:t>
      </w:r>
      <w:r w:rsidRPr="00935BF4">
        <w:rPr>
          <w:rFonts w:ascii="Times New Roman" w:hAnsi="Times New Roman" w:cs="Times New Roman"/>
          <w:i/>
          <w:szCs w:val="21"/>
        </w:rPr>
        <w:t xml:space="preserve"> </w:t>
      </w:r>
      <w:r w:rsidRPr="00935BF4">
        <w:rPr>
          <w:rFonts w:ascii="Times New Roman" w:hAnsi="Times New Roman" w:cs="Times New Roman"/>
          <w:szCs w:val="21"/>
        </w:rPr>
        <w:t xml:space="preserve">(1999). </w:t>
      </w:r>
      <w:r w:rsidRPr="00935BF4">
        <w:rPr>
          <w:rFonts w:ascii="Times New Roman" w:hAnsi="Times New Roman" w:cs="Times New Roman"/>
          <w:i/>
          <w:szCs w:val="21"/>
        </w:rPr>
        <w:t>Translation and Translating: Theory and Practice.</w:t>
      </w:r>
      <w:r w:rsidRPr="00935BF4">
        <w:rPr>
          <w:rFonts w:ascii="Times New Roman" w:hAnsi="Times New Roman" w:cs="Times New Roman"/>
          <w:szCs w:val="21"/>
        </w:rPr>
        <w:t xml:space="preserve"> Beijing: Foreign Language Teaching and Research Press.</w:t>
      </w:r>
    </w:p>
    <w:p w14:paraId="5C20891B"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Delisle, J., &amp; Woodsworth, J. (Eds.). (1995). </w:t>
      </w:r>
      <w:r w:rsidRPr="00935BF4">
        <w:rPr>
          <w:rFonts w:ascii="Times New Roman" w:hAnsi="Times New Roman" w:cs="Times New Roman"/>
          <w:i/>
          <w:szCs w:val="21"/>
        </w:rPr>
        <w:t>Translators through History.</w:t>
      </w:r>
      <w:r w:rsidRPr="00935BF4">
        <w:rPr>
          <w:rFonts w:ascii="Times New Roman" w:hAnsi="Times New Roman" w:cs="Times New Roman"/>
          <w:szCs w:val="21"/>
        </w:rPr>
        <w:t xml:space="preserve"> Philadelphia: John Benjamins.</w:t>
      </w:r>
    </w:p>
    <w:p w14:paraId="6738AA33"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Eagleton, T. (2004). </w:t>
      </w:r>
      <w:r w:rsidRPr="00935BF4">
        <w:rPr>
          <w:rFonts w:ascii="Times New Roman" w:hAnsi="Times New Roman" w:cs="Times New Roman"/>
          <w:i/>
          <w:iCs/>
          <w:szCs w:val="21"/>
        </w:rPr>
        <w:t>Literary Theory: An Introduction</w:t>
      </w:r>
      <w:r w:rsidRPr="00935BF4">
        <w:rPr>
          <w:rFonts w:ascii="Times New Roman" w:hAnsi="Times New Roman" w:cs="Times New Roman"/>
          <w:szCs w:val="21"/>
        </w:rPr>
        <w:t>. Beijing: Foreign Language Teaching and Research Press.</w:t>
      </w:r>
    </w:p>
    <w:p w14:paraId="03E64BC2"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Fukuyama, F. (2006). </w:t>
      </w:r>
      <w:r w:rsidRPr="00935BF4">
        <w:rPr>
          <w:rFonts w:ascii="Times New Roman" w:hAnsi="Times New Roman" w:cs="Times New Roman"/>
          <w:i/>
          <w:iCs/>
          <w:szCs w:val="21"/>
        </w:rPr>
        <w:t>The End of History and the Last Man</w:t>
      </w:r>
      <w:r w:rsidRPr="00935BF4">
        <w:rPr>
          <w:rFonts w:ascii="Times New Roman" w:hAnsi="Times New Roman" w:cs="Times New Roman"/>
          <w:szCs w:val="21"/>
        </w:rPr>
        <w:t>. New York: Free Press.</w:t>
      </w:r>
    </w:p>
    <w:p w14:paraId="34F5142A"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Guerin. W. L. et al. (2004) </w:t>
      </w:r>
      <w:r w:rsidRPr="00935BF4">
        <w:rPr>
          <w:rFonts w:ascii="Times New Roman" w:hAnsi="Times New Roman" w:cs="Times New Roman"/>
          <w:i/>
          <w:iCs/>
          <w:szCs w:val="21"/>
        </w:rPr>
        <w:t>A Handbook of Critical Approaches to Literature</w:t>
      </w:r>
      <w:r w:rsidRPr="00935BF4">
        <w:rPr>
          <w:rFonts w:ascii="Times New Roman" w:hAnsi="Times New Roman" w:cs="Times New Roman"/>
          <w:szCs w:val="21"/>
        </w:rPr>
        <w:t>. Beijing: Foreign Language Teaching and Research Press.</w:t>
      </w:r>
    </w:p>
    <w:p w14:paraId="39135C0F"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Huntington, S. (2011). </w:t>
      </w:r>
      <w:r w:rsidRPr="00935BF4">
        <w:rPr>
          <w:rFonts w:ascii="Times New Roman" w:hAnsi="Times New Roman" w:cs="Times New Roman"/>
          <w:i/>
          <w:iCs/>
          <w:szCs w:val="21"/>
        </w:rPr>
        <w:t>The Clash of Civilizations and the Remaking of World Order</w:t>
      </w:r>
      <w:r w:rsidRPr="00935BF4">
        <w:rPr>
          <w:rFonts w:ascii="Times New Roman" w:hAnsi="Times New Roman" w:cs="Times New Roman"/>
          <w:szCs w:val="21"/>
        </w:rPr>
        <w:t>. London: Simon &amp; Schuster.</w:t>
      </w:r>
    </w:p>
    <w:p w14:paraId="36BF8C42"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Jose, N. ed. (2009). </w:t>
      </w:r>
      <w:r w:rsidRPr="00935BF4">
        <w:rPr>
          <w:rFonts w:ascii="Times New Roman" w:hAnsi="Times New Roman" w:cs="Times New Roman"/>
          <w:i/>
          <w:iCs/>
          <w:szCs w:val="21"/>
        </w:rPr>
        <w:t>Macquarie Pen Anthology of Australian Literature</w:t>
      </w:r>
      <w:r w:rsidRPr="00935BF4">
        <w:rPr>
          <w:rFonts w:ascii="Times New Roman" w:hAnsi="Times New Roman" w:cs="Times New Roman"/>
          <w:szCs w:val="21"/>
        </w:rPr>
        <w:t>. Sydney: Allen &amp; Unwin.</w:t>
      </w:r>
    </w:p>
    <w:p w14:paraId="6D748D86"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lastRenderedPageBreak/>
        <w:t xml:space="preserve">Khanna, P. (2019). </w:t>
      </w:r>
      <w:r w:rsidRPr="00935BF4">
        <w:rPr>
          <w:rFonts w:ascii="Times New Roman" w:hAnsi="Times New Roman" w:cs="Times New Roman"/>
          <w:i/>
          <w:iCs/>
          <w:szCs w:val="21"/>
        </w:rPr>
        <w:t>The Future is Asian: Global Order in the Twenty-first Century</w:t>
      </w:r>
      <w:r w:rsidRPr="00935BF4">
        <w:rPr>
          <w:rFonts w:ascii="Times New Roman" w:hAnsi="Times New Roman" w:cs="Times New Roman"/>
          <w:szCs w:val="21"/>
        </w:rPr>
        <w:t>. London: Orion.</w:t>
      </w:r>
    </w:p>
    <w:p w14:paraId="2B664DCF"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Lawrence, V. (2008). </w:t>
      </w:r>
      <w:r w:rsidRPr="00935BF4">
        <w:rPr>
          <w:rFonts w:ascii="Times New Roman" w:hAnsi="Times New Roman" w:cs="Times New Roman"/>
          <w:i/>
          <w:szCs w:val="21"/>
        </w:rPr>
        <w:t xml:space="preserve">The Translator’s Invisibility </w:t>
      </w:r>
      <w:r w:rsidRPr="00935BF4">
        <w:rPr>
          <w:rFonts w:ascii="Times New Roman" w:hAnsi="Times New Roman" w:cs="Times New Roman"/>
          <w:szCs w:val="21"/>
        </w:rPr>
        <w:t>(2nd edition)</w:t>
      </w:r>
      <w:r w:rsidRPr="00935BF4">
        <w:rPr>
          <w:rFonts w:ascii="Times New Roman" w:hAnsi="Times New Roman" w:cs="Times New Roman"/>
          <w:i/>
          <w:szCs w:val="21"/>
        </w:rPr>
        <w:t xml:space="preserve">. </w:t>
      </w:r>
      <w:r w:rsidRPr="00935BF4">
        <w:rPr>
          <w:rFonts w:ascii="Times New Roman" w:hAnsi="Times New Roman" w:cs="Times New Roman"/>
          <w:szCs w:val="21"/>
        </w:rPr>
        <w:t>New York: Routledge.</w:t>
      </w:r>
    </w:p>
    <w:p w14:paraId="0EC3C90E"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Newmark, P. (1988). </w:t>
      </w:r>
      <w:r w:rsidRPr="00935BF4">
        <w:rPr>
          <w:rFonts w:ascii="Times New Roman" w:hAnsi="Times New Roman" w:cs="Times New Roman"/>
          <w:i/>
          <w:szCs w:val="21"/>
        </w:rPr>
        <w:t>A Textbook of Translation</w:t>
      </w:r>
      <w:r w:rsidRPr="00935BF4">
        <w:rPr>
          <w:rFonts w:ascii="Times New Roman" w:hAnsi="Times New Roman" w:cs="Times New Roman"/>
          <w:szCs w:val="21"/>
        </w:rPr>
        <w:t>. New York: Prentice Hall.</w:t>
      </w:r>
    </w:p>
    <w:p w14:paraId="0804E32C"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Nida, E. A. (2001). </w:t>
      </w:r>
      <w:r w:rsidRPr="00935BF4">
        <w:rPr>
          <w:rFonts w:ascii="Times New Roman" w:hAnsi="Times New Roman" w:cs="Times New Roman"/>
          <w:i/>
          <w:szCs w:val="21"/>
        </w:rPr>
        <w:t>Language and Culture: Contexts in Translating.</w:t>
      </w:r>
      <w:r w:rsidRPr="00935BF4">
        <w:rPr>
          <w:rFonts w:ascii="Times New Roman" w:hAnsi="Times New Roman" w:cs="Times New Roman"/>
          <w:szCs w:val="21"/>
        </w:rPr>
        <w:t xml:space="preserve"> Shanghai: Shanghai Foreign Language Education Press. </w:t>
      </w:r>
    </w:p>
    <w:p w14:paraId="3E8BD498"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Nina, B. (2008). </w:t>
      </w:r>
      <w:r w:rsidRPr="00935BF4">
        <w:rPr>
          <w:rFonts w:ascii="Times New Roman" w:hAnsi="Times New Roman" w:cs="Times New Roman"/>
          <w:i/>
          <w:szCs w:val="21"/>
        </w:rPr>
        <w:t>The Norton Anthology of American Literature.</w:t>
      </w:r>
      <w:r w:rsidRPr="00935BF4">
        <w:rPr>
          <w:rFonts w:ascii="Times New Roman" w:hAnsi="Times New Roman" w:cs="Times New Roman"/>
          <w:szCs w:val="21"/>
        </w:rPr>
        <w:t xml:space="preserve"> New York: W.W. Norton.</w:t>
      </w:r>
    </w:p>
    <w:p w14:paraId="15679B3F" w14:textId="77777777" w:rsidR="007A2029" w:rsidRPr="00935BF4" w:rsidRDefault="007A2029" w:rsidP="007A2029">
      <w:pPr>
        <w:numPr>
          <w:ilvl w:val="0"/>
          <w:numId w:val="1"/>
        </w:numPr>
        <w:rPr>
          <w:rFonts w:ascii="Times New Roman" w:hAnsi="Times New Roman" w:cs="Times New Roman"/>
          <w:szCs w:val="21"/>
        </w:rPr>
      </w:pPr>
      <w:proofErr w:type="spellStart"/>
      <w:r w:rsidRPr="00935BF4">
        <w:rPr>
          <w:rFonts w:ascii="Times New Roman" w:hAnsi="Times New Roman" w:cs="Times New Roman"/>
          <w:szCs w:val="21"/>
        </w:rPr>
        <w:t>Rimmon</w:t>
      </w:r>
      <w:proofErr w:type="spellEnd"/>
      <w:r w:rsidRPr="00935BF4">
        <w:rPr>
          <w:rFonts w:ascii="Times New Roman" w:hAnsi="Times New Roman" w:cs="Times New Roman"/>
          <w:szCs w:val="21"/>
        </w:rPr>
        <w:t xml:space="preserve">-Kenan, S. (1983). </w:t>
      </w:r>
      <w:r w:rsidRPr="00935BF4">
        <w:rPr>
          <w:rFonts w:ascii="Times New Roman" w:hAnsi="Times New Roman" w:cs="Times New Roman"/>
          <w:i/>
          <w:szCs w:val="21"/>
        </w:rPr>
        <w:t>Narrative Fiction: Contemporary Poetics.</w:t>
      </w:r>
      <w:r w:rsidRPr="00935BF4">
        <w:rPr>
          <w:rFonts w:ascii="Times New Roman" w:hAnsi="Times New Roman" w:cs="Times New Roman"/>
          <w:szCs w:val="21"/>
        </w:rPr>
        <w:t xml:space="preserve"> London: Routledge.</w:t>
      </w:r>
    </w:p>
    <w:p w14:paraId="42BB7310" w14:textId="77777777" w:rsidR="007A2029" w:rsidRPr="00935BF4" w:rsidRDefault="007A2029" w:rsidP="007A2029">
      <w:pPr>
        <w:numPr>
          <w:ilvl w:val="0"/>
          <w:numId w:val="1"/>
        </w:numPr>
        <w:rPr>
          <w:rFonts w:ascii="Times New Roman" w:hAnsi="Times New Roman" w:cs="Times New Roman"/>
          <w:szCs w:val="21"/>
        </w:rPr>
      </w:pPr>
      <w:r w:rsidRPr="00935BF4">
        <w:rPr>
          <w:rFonts w:ascii="Times New Roman" w:hAnsi="Times New Roman" w:cs="Times New Roman"/>
          <w:szCs w:val="21"/>
        </w:rPr>
        <w:t xml:space="preserve">Seldon, R et al. (2004). </w:t>
      </w:r>
      <w:r w:rsidRPr="00935BF4">
        <w:rPr>
          <w:rFonts w:ascii="Times New Roman" w:hAnsi="Times New Roman" w:cs="Times New Roman"/>
          <w:i/>
          <w:iCs/>
          <w:szCs w:val="21"/>
        </w:rPr>
        <w:t>A Reader’s Guide to Contemporary Literary Theory</w:t>
      </w:r>
      <w:r w:rsidRPr="00935BF4">
        <w:rPr>
          <w:rFonts w:ascii="Times New Roman" w:hAnsi="Times New Roman" w:cs="Times New Roman"/>
          <w:szCs w:val="21"/>
        </w:rPr>
        <w:t>. Beijing: Foreign Language Teaching and Research Press</w:t>
      </w:r>
    </w:p>
    <w:p w14:paraId="2C3A08FA" w14:textId="77777777" w:rsidR="007A2029" w:rsidRPr="00935BF4" w:rsidRDefault="007A2029" w:rsidP="007A2029">
      <w:pPr>
        <w:ind w:firstLineChars="200" w:firstLine="420"/>
        <w:rPr>
          <w:rFonts w:ascii="Times New Roman" w:eastAsia="宋体" w:hAnsi="Times New Roman" w:cs="Times New Roman"/>
          <w:szCs w:val="21"/>
        </w:rPr>
      </w:pPr>
    </w:p>
    <w:p w14:paraId="49772255"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2.</w:t>
      </w:r>
      <w:r w:rsidRPr="00935BF4">
        <w:rPr>
          <w:rFonts w:ascii="Times New Roman" w:eastAsia="宋体" w:hAnsi="Times New Roman" w:cs="Times New Roman"/>
          <w:b/>
          <w:szCs w:val="21"/>
        </w:rPr>
        <w:t>俄语语言文学</w:t>
      </w:r>
    </w:p>
    <w:p w14:paraId="1CC8D73A"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szCs w:val="21"/>
        </w:rPr>
        <w:t>蔡毅</w:t>
      </w:r>
      <w:r w:rsidRPr="00935BF4">
        <w:rPr>
          <w:rFonts w:ascii="Times New Roman" w:eastAsia="宋体" w:hAnsi="Times New Roman" w:hint="eastAsia"/>
          <w:szCs w:val="21"/>
        </w:rPr>
        <w:t>，</w:t>
      </w:r>
      <w:r w:rsidRPr="00935BF4">
        <w:rPr>
          <w:rFonts w:ascii="Times New Roman" w:eastAsia="宋体" w:hAnsi="Times New Roman"/>
          <w:szCs w:val="21"/>
        </w:rPr>
        <w:t>段京华</w:t>
      </w:r>
      <w:r w:rsidRPr="00935BF4">
        <w:rPr>
          <w:rFonts w:ascii="Times New Roman" w:eastAsia="宋体" w:hAnsi="Times New Roman" w:hint="eastAsia"/>
          <w:szCs w:val="21"/>
        </w:rPr>
        <w:t>（</w:t>
      </w:r>
      <w:r w:rsidRPr="00935BF4">
        <w:rPr>
          <w:rFonts w:ascii="Times New Roman" w:eastAsia="宋体" w:hAnsi="Times New Roman" w:hint="eastAsia"/>
          <w:szCs w:val="21"/>
        </w:rPr>
        <w:t>2000</w:t>
      </w:r>
      <w:r w:rsidRPr="00935BF4">
        <w:rPr>
          <w:rFonts w:ascii="Times New Roman" w:eastAsia="宋体" w:hAnsi="Times New Roman" w:hint="eastAsia"/>
          <w:szCs w:val="21"/>
        </w:rPr>
        <w:t>）《</w:t>
      </w:r>
      <w:r w:rsidRPr="00935BF4">
        <w:rPr>
          <w:rFonts w:ascii="Times New Roman" w:eastAsia="宋体" w:hAnsi="Times New Roman"/>
          <w:szCs w:val="21"/>
        </w:rPr>
        <w:t>苏联翻译理论</w:t>
      </w:r>
      <w:r w:rsidRPr="00935BF4">
        <w:rPr>
          <w:rFonts w:ascii="Times New Roman" w:eastAsia="宋体" w:hAnsi="Times New Roman" w:hint="eastAsia"/>
          <w:szCs w:val="21"/>
        </w:rPr>
        <w:t>》，</w:t>
      </w:r>
      <w:r w:rsidRPr="00935BF4">
        <w:rPr>
          <w:rFonts w:ascii="Times New Roman" w:eastAsia="宋体" w:hAnsi="Times New Roman"/>
          <w:szCs w:val="21"/>
        </w:rPr>
        <w:t>湖北教育出版社</w:t>
      </w:r>
      <w:r w:rsidRPr="00935BF4">
        <w:rPr>
          <w:rFonts w:ascii="Times New Roman" w:eastAsia="宋体" w:hAnsi="Times New Roman" w:hint="eastAsia"/>
          <w:szCs w:val="21"/>
        </w:rPr>
        <w:t>。</w:t>
      </w:r>
    </w:p>
    <w:p w14:paraId="5FF57DBF" w14:textId="77777777" w:rsidR="00601F7C" w:rsidRPr="00935BF4" w:rsidRDefault="00601F7C" w:rsidP="00601F7C">
      <w:pPr>
        <w:pStyle w:val="af0"/>
        <w:numPr>
          <w:ilvl w:val="0"/>
          <w:numId w:val="6"/>
        </w:numPr>
        <w:ind w:firstLineChars="0"/>
        <w:rPr>
          <w:rFonts w:ascii="Times New Roman" w:eastAsia="宋体" w:hAnsi="Times New Roman"/>
          <w:szCs w:val="21"/>
        </w:rPr>
      </w:pPr>
      <w:bookmarkStart w:id="1" w:name="_Hlk74852533"/>
      <w:r w:rsidRPr="00935BF4">
        <w:rPr>
          <w:rFonts w:ascii="Times New Roman" w:eastAsia="宋体" w:hAnsi="Times New Roman"/>
          <w:szCs w:val="21"/>
        </w:rPr>
        <w:t>曹靖华</w:t>
      </w:r>
      <w:r w:rsidRPr="00935BF4">
        <w:rPr>
          <w:rFonts w:ascii="Times New Roman" w:eastAsia="宋体" w:hAnsi="Times New Roman" w:hint="eastAsia"/>
          <w:szCs w:val="21"/>
        </w:rPr>
        <w:t>（</w:t>
      </w:r>
      <w:r w:rsidRPr="00935BF4">
        <w:rPr>
          <w:rFonts w:ascii="Times New Roman" w:eastAsia="宋体" w:hAnsi="Times New Roman" w:hint="eastAsia"/>
          <w:szCs w:val="21"/>
        </w:rPr>
        <w:t>2007</w:t>
      </w:r>
      <w:r w:rsidRPr="00935BF4">
        <w:rPr>
          <w:rFonts w:ascii="Times New Roman" w:eastAsia="宋体" w:hAnsi="Times New Roman" w:hint="eastAsia"/>
          <w:szCs w:val="21"/>
        </w:rPr>
        <w:t>）《</w:t>
      </w:r>
      <w:r w:rsidRPr="00935BF4">
        <w:rPr>
          <w:rFonts w:ascii="Times New Roman" w:eastAsia="宋体" w:hAnsi="Times New Roman"/>
          <w:szCs w:val="21"/>
        </w:rPr>
        <w:t>俄国文学史</w:t>
      </w:r>
      <w:r w:rsidRPr="00935BF4">
        <w:rPr>
          <w:rFonts w:ascii="Times New Roman" w:eastAsia="宋体" w:hAnsi="Times New Roman" w:hint="eastAsia"/>
          <w:szCs w:val="21"/>
        </w:rPr>
        <w:t>》，</w:t>
      </w:r>
      <w:r w:rsidRPr="00935BF4">
        <w:rPr>
          <w:rFonts w:ascii="Times New Roman" w:eastAsia="宋体" w:hAnsi="Times New Roman"/>
          <w:szCs w:val="21"/>
        </w:rPr>
        <w:t>北京大学出版社</w:t>
      </w:r>
      <w:r w:rsidRPr="00935BF4">
        <w:rPr>
          <w:rFonts w:ascii="Times New Roman" w:eastAsia="宋体" w:hAnsi="Times New Roman" w:hint="eastAsia"/>
          <w:szCs w:val="21"/>
        </w:rPr>
        <w:t>。</w:t>
      </w:r>
      <w:bookmarkEnd w:id="1"/>
    </w:p>
    <w:p w14:paraId="67E5F2A2"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szCs w:val="21"/>
        </w:rPr>
        <w:t>陈福康</w:t>
      </w:r>
      <w:r w:rsidRPr="00935BF4">
        <w:rPr>
          <w:rFonts w:ascii="Times New Roman" w:eastAsia="宋体" w:hAnsi="Times New Roman" w:hint="eastAsia"/>
          <w:szCs w:val="21"/>
        </w:rPr>
        <w:t>（</w:t>
      </w:r>
      <w:r w:rsidRPr="00935BF4">
        <w:rPr>
          <w:rFonts w:ascii="Times New Roman" w:eastAsia="宋体" w:hAnsi="Times New Roman" w:hint="eastAsia"/>
          <w:szCs w:val="21"/>
        </w:rPr>
        <w:t>1996</w:t>
      </w:r>
      <w:r w:rsidRPr="00935BF4">
        <w:rPr>
          <w:rFonts w:ascii="Times New Roman" w:eastAsia="宋体" w:hAnsi="Times New Roman" w:hint="eastAsia"/>
          <w:szCs w:val="21"/>
        </w:rPr>
        <w:t>）《</w:t>
      </w:r>
      <w:r w:rsidRPr="00935BF4">
        <w:rPr>
          <w:rFonts w:ascii="Times New Roman" w:eastAsia="宋体" w:hAnsi="Times New Roman"/>
          <w:szCs w:val="21"/>
        </w:rPr>
        <w:t>中国译学理论史稿</w:t>
      </w:r>
      <w:r w:rsidRPr="00935BF4">
        <w:rPr>
          <w:rFonts w:ascii="Times New Roman" w:eastAsia="宋体" w:hAnsi="Times New Roman" w:hint="eastAsia"/>
          <w:szCs w:val="21"/>
        </w:rPr>
        <w:t>》，</w:t>
      </w:r>
      <w:r w:rsidRPr="00935BF4">
        <w:rPr>
          <w:rFonts w:ascii="Times New Roman" w:eastAsia="宋体" w:hAnsi="Times New Roman"/>
          <w:szCs w:val="21"/>
        </w:rPr>
        <w:t>上海外语教育出版社</w:t>
      </w:r>
      <w:r w:rsidRPr="00935BF4">
        <w:rPr>
          <w:rFonts w:ascii="Times New Roman" w:eastAsia="宋体" w:hAnsi="Times New Roman" w:hint="eastAsia"/>
          <w:szCs w:val="21"/>
        </w:rPr>
        <w:t>。</w:t>
      </w:r>
    </w:p>
    <w:p w14:paraId="7B9A206B"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szCs w:val="21"/>
        </w:rPr>
        <w:t>陈洁</w:t>
      </w:r>
      <w:r w:rsidRPr="00935BF4">
        <w:rPr>
          <w:rFonts w:ascii="Times New Roman" w:eastAsia="宋体" w:hAnsi="Times New Roman" w:hint="eastAsia"/>
          <w:szCs w:val="21"/>
        </w:rPr>
        <w:t>（</w:t>
      </w:r>
      <w:r w:rsidRPr="00935BF4">
        <w:rPr>
          <w:rFonts w:ascii="Times New Roman" w:eastAsia="宋体" w:hAnsi="Times New Roman" w:hint="eastAsia"/>
          <w:szCs w:val="21"/>
        </w:rPr>
        <w:t>2006</w:t>
      </w:r>
      <w:r w:rsidRPr="00935BF4">
        <w:rPr>
          <w:rFonts w:ascii="Times New Roman" w:eastAsia="宋体" w:hAnsi="Times New Roman" w:hint="eastAsia"/>
          <w:szCs w:val="21"/>
        </w:rPr>
        <w:t>）《</w:t>
      </w:r>
      <w:r w:rsidRPr="00935BF4">
        <w:rPr>
          <w:rFonts w:ascii="Times New Roman" w:eastAsia="宋体" w:hAnsi="Times New Roman"/>
          <w:szCs w:val="21"/>
        </w:rPr>
        <w:t>俄汉语言对比与翻译</w:t>
      </w:r>
      <w:r w:rsidRPr="00935BF4">
        <w:rPr>
          <w:rFonts w:ascii="Times New Roman" w:eastAsia="宋体" w:hAnsi="Times New Roman" w:hint="eastAsia"/>
          <w:szCs w:val="21"/>
        </w:rPr>
        <w:t>》，</w:t>
      </w:r>
      <w:r w:rsidRPr="00935BF4">
        <w:rPr>
          <w:rFonts w:ascii="Times New Roman" w:eastAsia="宋体" w:hAnsi="Times New Roman"/>
          <w:szCs w:val="21"/>
        </w:rPr>
        <w:t>上海外语教育出版社</w:t>
      </w:r>
      <w:r w:rsidRPr="00935BF4">
        <w:rPr>
          <w:rFonts w:ascii="Times New Roman" w:eastAsia="宋体" w:hAnsi="Times New Roman" w:hint="eastAsia"/>
          <w:szCs w:val="21"/>
        </w:rPr>
        <w:t>。</w:t>
      </w:r>
    </w:p>
    <w:p w14:paraId="62DA9477"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cs="宋体" w:hint="eastAsia"/>
          <w:szCs w:val="21"/>
        </w:rPr>
        <w:t>格奥尔吉耶娃·塔·谢（</w:t>
      </w:r>
      <w:r w:rsidRPr="00935BF4">
        <w:rPr>
          <w:rFonts w:ascii="Times New Roman" w:eastAsia="宋体" w:hAnsi="Times New Roman" w:cs="宋体" w:hint="eastAsia"/>
          <w:szCs w:val="21"/>
        </w:rPr>
        <w:t>2006</w:t>
      </w:r>
      <w:r w:rsidRPr="00935BF4">
        <w:rPr>
          <w:rFonts w:ascii="Times New Roman" w:eastAsia="宋体" w:hAnsi="Times New Roman" w:cs="宋体" w:hint="eastAsia"/>
          <w:szCs w:val="21"/>
        </w:rPr>
        <w:t>）《俄罗斯文化史》，商务印书馆。</w:t>
      </w:r>
    </w:p>
    <w:p w14:paraId="767E9323"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cs="宋体" w:hint="eastAsia"/>
          <w:szCs w:val="21"/>
        </w:rPr>
        <w:t>谷羽，王亚民等（</w:t>
      </w:r>
      <w:r w:rsidRPr="00935BF4">
        <w:rPr>
          <w:rFonts w:ascii="Times New Roman" w:eastAsia="宋体" w:hAnsi="Times New Roman" w:cs="宋体" w:hint="eastAsia"/>
          <w:szCs w:val="21"/>
        </w:rPr>
        <w:t>2006</w:t>
      </w:r>
      <w:r w:rsidRPr="00935BF4">
        <w:rPr>
          <w:rFonts w:ascii="Times New Roman" w:eastAsia="宋体" w:hAnsi="Times New Roman" w:cs="宋体" w:hint="eastAsia"/>
          <w:szCs w:val="21"/>
        </w:rPr>
        <w:t>）《俄罗斯白银时代文学史（四卷本）》，敦煌文艺出版社。</w:t>
      </w:r>
    </w:p>
    <w:p w14:paraId="70DF93DB" w14:textId="77777777" w:rsidR="00601F7C" w:rsidRPr="00935BF4" w:rsidRDefault="00601F7C" w:rsidP="00601F7C">
      <w:pPr>
        <w:pStyle w:val="af0"/>
        <w:numPr>
          <w:ilvl w:val="0"/>
          <w:numId w:val="6"/>
        </w:numPr>
        <w:ind w:firstLineChars="0"/>
        <w:rPr>
          <w:rFonts w:ascii="Times New Roman" w:eastAsia="宋体" w:hAnsi="Times New Roman"/>
          <w:szCs w:val="21"/>
        </w:rPr>
      </w:pPr>
      <w:proofErr w:type="gramStart"/>
      <w:r w:rsidRPr="00935BF4">
        <w:rPr>
          <w:rFonts w:ascii="Times New Roman" w:eastAsia="宋体" w:hAnsi="Times New Roman"/>
          <w:szCs w:val="21"/>
        </w:rPr>
        <w:t>季元龙</w:t>
      </w:r>
      <w:proofErr w:type="gramEnd"/>
      <w:r w:rsidRPr="00935BF4">
        <w:rPr>
          <w:rFonts w:ascii="Times New Roman" w:eastAsia="宋体" w:hAnsi="Times New Roman" w:hint="eastAsia"/>
          <w:szCs w:val="21"/>
        </w:rPr>
        <w:t>（</w:t>
      </w:r>
      <w:r w:rsidRPr="00935BF4">
        <w:rPr>
          <w:rFonts w:ascii="Times New Roman" w:eastAsia="宋体" w:hAnsi="Times New Roman" w:hint="eastAsia"/>
          <w:szCs w:val="21"/>
        </w:rPr>
        <w:t>2005</w:t>
      </w:r>
      <w:r w:rsidRPr="00935BF4">
        <w:rPr>
          <w:rFonts w:ascii="Times New Roman" w:eastAsia="宋体" w:hAnsi="Times New Roman" w:hint="eastAsia"/>
          <w:szCs w:val="21"/>
        </w:rPr>
        <w:t>）《</w:t>
      </w:r>
      <w:r w:rsidRPr="00935BF4">
        <w:rPr>
          <w:rFonts w:ascii="Times New Roman" w:eastAsia="宋体" w:hAnsi="Times New Roman"/>
          <w:szCs w:val="21"/>
        </w:rPr>
        <w:t>语言国情学</w:t>
      </w:r>
      <w:r w:rsidRPr="00935BF4">
        <w:rPr>
          <w:rFonts w:ascii="Times New Roman" w:eastAsia="宋体" w:hAnsi="Times New Roman"/>
          <w:szCs w:val="21"/>
        </w:rPr>
        <w:t>——</w:t>
      </w:r>
      <w:r w:rsidRPr="00935BF4">
        <w:rPr>
          <w:rFonts w:ascii="Times New Roman" w:eastAsia="宋体" w:hAnsi="Times New Roman"/>
          <w:szCs w:val="21"/>
        </w:rPr>
        <w:t>教与学探索</w:t>
      </w:r>
      <w:r w:rsidRPr="00935BF4">
        <w:rPr>
          <w:rFonts w:ascii="Times New Roman" w:eastAsia="宋体" w:hAnsi="Times New Roman" w:hint="eastAsia"/>
          <w:szCs w:val="21"/>
        </w:rPr>
        <w:t>》，</w:t>
      </w:r>
      <w:r w:rsidRPr="00935BF4">
        <w:rPr>
          <w:rFonts w:ascii="Times New Roman" w:eastAsia="宋体" w:hAnsi="Times New Roman"/>
          <w:szCs w:val="21"/>
        </w:rPr>
        <w:t>上海外语教育出版社</w:t>
      </w:r>
      <w:r w:rsidRPr="00935BF4">
        <w:rPr>
          <w:rFonts w:ascii="Times New Roman" w:eastAsia="宋体" w:hAnsi="Times New Roman" w:hint="eastAsia"/>
          <w:szCs w:val="21"/>
        </w:rPr>
        <w:t>。</w:t>
      </w:r>
    </w:p>
    <w:p w14:paraId="4C38395C"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hint="eastAsia"/>
          <w:szCs w:val="21"/>
        </w:rPr>
        <w:t>凯尔德什</w:t>
      </w:r>
      <w:r w:rsidRPr="00935BF4">
        <w:rPr>
          <w:rFonts w:ascii="Times New Roman" w:eastAsia="宋体" w:hAnsi="Times New Roman"/>
          <w:szCs w:val="21"/>
        </w:rPr>
        <w:t>等</w:t>
      </w:r>
      <w:r w:rsidRPr="00935BF4">
        <w:rPr>
          <w:rFonts w:ascii="Times New Roman" w:eastAsia="宋体" w:hAnsi="Times New Roman" w:hint="eastAsia"/>
          <w:szCs w:val="21"/>
        </w:rPr>
        <w:t>（</w:t>
      </w:r>
      <w:r w:rsidRPr="00935BF4">
        <w:rPr>
          <w:rFonts w:ascii="Times New Roman" w:eastAsia="宋体" w:hAnsi="Times New Roman" w:hint="eastAsia"/>
          <w:szCs w:val="21"/>
        </w:rPr>
        <w:t>2006</w:t>
      </w:r>
      <w:r w:rsidRPr="00935BF4">
        <w:rPr>
          <w:rFonts w:ascii="Times New Roman" w:eastAsia="宋体" w:hAnsi="Times New Roman" w:hint="eastAsia"/>
          <w:szCs w:val="21"/>
        </w:rPr>
        <w:t>）《</w:t>
      </w:r>
      <w:r w:rsidRPr="00935BF4">
        <w:rPr>
          <w:rFonts w:ascii="Times New Roman" w:eastAsia="宋体" w:hAnsi="Times New Roman"/>
          <w:szCs w:val="21"/>
        </w:rPr>
        <w:t>俄罗斯白银时代文学史</w:t>
      </w:r>
      <w:r w:rsidRPr="00935BF4">
        <w:rPr>
          <w:rFonts w:ascii="Times New Roman" w:eastAsia="宋体" w:hAnsi="Times New Roman" w:hint="eastAsia"/>
          <w:szCs w:val="21"/>
        </w:rPr>
        <w:t>（</w:t>
      </w:r>
      <w:r w:rsidRPr="00935BF4">
        <w:rPr>
          <w:rFonts w:ascii="Times New Roman" w:eastAsia="宋体" w:hAnsi="Times New Roman"/>
          <w:szCs w:val="21"/>
        </w:rPr>
        <w:t>四卷本）</w:t>
      </w:r>
      <w:r w:rsidRPr="00935BF4">
        <w:rPr>
          <w:rFonts w:ascii="Times New Roman" w:eastAsia="宋体" w:hAnsi="Times New Roman" w:hint="eastAsia"/>
          <w:szCs w:val="21"/>
        </w:rPr>
        <w:t>》，</w:t>
      </w:r>
      <w:r w:rsidRPr="00935BF4">
        <w:rPr>
          <w:rFonts w:ascii="Times New Roman" w:eastAsia="宋体" w:hAnsi="Times New Roman"/>
          <w:szCs w:val="21"/>
        </w:rPr>
        <w:t>敦煌文艺出版社</w:t>
      </w:r>
      <w:r w:rsidRPr="00935BF4">
        <w:rPr>
          <w:rFonts w:ascii="Times New Roman" w:eastAsia="宋体" w:hAnsi="Times New Roman" w:hint="eastAsia"/>
          <w:szCs w:val="21"/>
        </w:rPr>
        <w:t>。</w:t>
      </w:r>
    </w:p>
    <w:p w14:paraId="23FD618E"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szCs w:val="21"/>
        </w:rPr>
        <w:t>梁玖</w:t>
      </w:r>
      <w:r w:rsidRPr="00935BF4">
        <w:rPr>
          <w:rFonts w:ascii="Times New Roman" w:eastAsia="宋体" w:hAnsi="Times New Roman" w:hint="eastAsia"/>
          <w:szCs w:val="21"/>
        </w:rPr>
        <w:t>（</w:t>
      </w:r>
      <w:r w:rsidRPr="00935BF4">
        <w:rPr>
          <w:rFonts w:ascii="Times New Roman" w:eastAsia="宋体" w:hAnsi="Times New Roman" w:hint="eastAsia"/>
          <w:szCs w:val="21"/>
        </w:rPr>
        <w:t>2010</w:t>
      </w:r>
      <w:r w:rsidRPr="00935BF4">
        <w:rPr>
          <w:rFonts w:ascii="Times New Roman" w:eastAsia="宋体" w:hAnsi="Times New Roman" w:hint="eastAsia"/>
          <w:szCs w:val="21"/>
        </w:rPr>
        <w:t>）《</w:t>
      </w:r>
      <w:r w:rsidRPr="00935BF4">
        <w:rPr>
          <w:rFonts w:ascii="Times New Roman" w:eastAsia="宋体" w:hAnsi="Times New Roman"/>
          <w:szCs w:val="21"/>
        </w:rPr>
        <w:t>艺术学</w:t>
      </w:r>
      <w:r w:rsidRPr="00935BF4">
        <w:rPr>
          <w:rFonts w:ascii="Times New Roman" w:eastAsia="宋体" w:hAnsi="Times New Roman" w:hint="eastAsia"/>
          <w:szCs w:val="21"/>
        </w:rPr>
        <w:t>》，</w:t>
      </w:r>
      <w:r w:rsidRPr="00935BF4">
        <w:rPr>
          <w:rFonts w:ascii="Times New Roman" w:eastAsia="宋体" w:hAnsi="Times New Roman"/>
          <w:szCs w:val="21"/>
        </w:rPr>
        <w:t>高等教育出版社</w:t>
      </w:r>
      <w:r w:rsidRPr="00935BF4">
        <w:rPr>
          <w:rFonts w:ascii="Times New Roman" w:eastAsia="宋体" w:hAnsi="Times New Roman" w:hint="eastAsia"/>
          <w:szCs w:val="21"/>
        </w:rPr>
        <w:t>。</w:t>
      </w:r>
    </w:p>
    <w:p w14:paraId="4A9443FA"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刘光准，黄苏华（1999）《俄汉语言文化习俗探讨》，外语教学与研究出版社。</w:t>
      </w:r>
    </w:p>
    <w:p w14:paraId="35009AEC" w14:textId="77777777" w:rsidR="00601F7C" w:rsidRPr="00935BF4" w:rsidRDefault="00601F7C" w:rsidP="00601F7C">
      <w:pPr>
        <w:pStyle w:val="af0"/>
        <w:numPr>
          <w:ilvl w:val="0"/>
          <w:numId w:val="6"/>
        </w:numPr>
        <w:ind w:firstLineChars="0"/>
        <w:rPr>
          <w:rFonts w:ascii="宋体" w:eastAsia="宋体" w:hAnsi="宋体"/>
          <w:szCs w:val="21"/>
        </w:rPr>
      </w:pPr>
      <w:r w:rsidRPr="00935BF4">
        <w:rPr>
          <w:rFonts w:ascii="宋体" w:eastAsia="宋体" w:hAnsi="宋体" w:cs="宋体" w:hint="eastAsia"/>
          <w:kern w:val="0"/>
          <w:szCs w:val="21"/>
          <w:lang w:bidi="ar"/>
        </w:rPr>
        <w:t>刘宏（2018）《俄语语言文化与跨文化交际》，外语教学与研究出版社。</w:t>
      </w:r>
    </w:p>
    <w:p w14:paraId="7344260D" w14:textId="77777777" w:rsidR="00601F7C" w:rsidRPr="00935BF4" w:rsidRDefault="00601F7C" w:rsidP="00601F7C">
      <w:pPr>
        <w:pStyle w:val="af0"/>
        <w:numPr>
          <w:ilvl w:val="0"/>
          <w:numId w:val="6"/>
        </w:numPr>
        <w:ind w:firstLineChars="0"/>
        <w:rPr>
          <w:rFonts w:ascii="Times New Roman" w:eastAsia="宋体" w:hAnsi="Times New Roman"/>
          <w:szCs w:val="21"/>
        </w:rPr>
      </w:pPr>
      <w:r w:rsidRPr="00935BF4">
        <w:rPr>
          <w:rFonts w:ascii="Times New Roman" w:eastAsia="宋体" w:hAnsi="Times New Roman"/>
          <w:szCs w:val="21"/>
        </w:rPr>
        <w:t>刘洪波</w:t>
      </w:r>
      <w:r w:rsidRPr="00935BF4">
        <w:rPr>
          <w:rFonts w:ascii="Times New Roman" w:eastAsia="宋体" w:hAnsi="Times New Roman" w:hint="eastAsia"/>
          <w:szCs w:val="21"/>
        </w:rPr>
        <w:t>（</w:t>
      </w:r>
      <w:r w:rsidRPr="00935BF4">
        <w:rPr>
          <w:rFonts w:ascii="Times New Roman" w:eastAsia="宋体" w:hAnsi="Times New Roman" w:hint="eastAsia"/>
          <w:szCs w:val="21"/>
        </w:rPr>
        <w:t>2012</w:t>
      </w:r>
      <w:r w:rsidRPr="00935BF4">
        <w:rPr>
          <w:rFonts w:ascii="Times New Roman" w:eastAsia="宋体" w:hAnsi="Times New Roman" w:hint="eastAsia"/>
          <w:szCs w:val="21"/>
        </w:rPr>
        <w:t>）《</w:t>
      </w:r>
      <w:r w:rsidRPr="00935BF4">
        <w:rPr>
          <w:rFonts w:ascii="Times New Roman" w:eastAsia="宋体" w:hAnsi="Times New Roman"/>
          <w:szCs w:val="21"/>
        </w:rPr>
        <w:t>俄罗斯文学精品解析</w:t>
      </w:r>
      <w:r w:rsidRPr="00935BF4">
        <w:rPr>
          <w:rFonts w:ascii="Times New Roman" w:eastAsia="宋体" w:hAnsi="Times New Roman" w:hint="eastAsia"/>
          <w:szCs w:val="21"/>
        </w:rPr>
        <w:t>》，</w:t>
      </w:r>
      <w:r w:rsidRPr="00935BF4">
        <w:rPr>
          <w:rFonts w:ascii="Times New Roman" w:eastAsia="宋体" w:hAnsi="Times New Roman"/>
          <w:szCs w:val="21"/>
        </w:rPr>
        <w:t>北京大学出版社</w:t>
      </w:r>
      <w:r w:rsidRPr="00935BF4">
        <w:rPr>
          <w:rFonts w:ascii="Times New Roman" w:eastAsia="宋体" w:hAnsi="Times New Roman" w:hint="eastAsia"/>
          <w:szCs w:val="21"/>
        </w:rPr>
        <w:t>。</w:t>
      </w:r>
    </w:p>
    <w:p w14:paraId="1874A428"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马祖毅（2007）《中国翻译简史》，清华大学出版社。</w:t>
      </w:r>
    </w:p>
    <w:p w14:paraId="4DCA4781"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rPr>
        <w:t>任光</w:t>
      </w:r>
      <w:r w:rsidRPr="00935BF4">
        <w:rPr>
          <w:rFonts w:ascii="宋体" w:eastAsia="宋体" w:hAnsi="宋体" w:hint="eastAsia"/>
        </w:rPr>
        <w:t>宣（2000）《</w:t>
      </w:r>
      <w:r w:rsidRPr="00935BF4">
        <w:rPr>
          <w:rFonts w:ascii="宋体" w:eastAsia="宋体" w:hAnsi="宋体"/>
        </w:rPr>
        <w:t>俄罗斯艺术史</w:t>
      </w:r>
      <w:r w:rsidRPr="00935BF4">
        <w:rPr>
          <w:rFonts w:ascii="宋体" w:eastAsia="宋体" w:hAnsi="宋体" w:hint="eastAsia"/>
        </w:rPr>
        <w:t>》，</w:t>
      </w:r>
      <w:r w:rsidRPr="00935BF4">
        <w:rPr>
          <w:rFonts w:ascii="宋体" w:eastAsia="宋体" w:hAnsi="宋体"/>
        </w:rPr>
        <w:t>北京大学出版社</w:t>
      </w:r>
      <w:r w:rsidRPr="00935BF4">
        <w:rPr>
          <w:rFonts w:ascii="宋体" w:eastAsia="宋体" w:hAnsi="宋体" w:hint="eastAsia"/>
        </w:rPr>
        <w:t>。</w:t>
      </w:r>
    </w:p>
    <w:p w14:paraId="642609CF"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rPr>
        <w:t>任子峰</w:t>
      </w:r>
      <w:r w:rsidRPr="00935BF4">
        <w:rPr>
          <w:rFonts w:ascii="宋体" w:eastAsia="宋体" w:hAnsi="宋体" w:hint="eastAsia"/>
        </w:rPr>
        <w:t>（2010）《</w:t>
      </w:r>
      <w:r w:rsidRPr="00935BF4">
        <w:rPr>
          <w:rFonts w:ascii="宋体" w:eastAsia="宋体" w:hAnsi="宋体"/>
        </w:rPr>
        <w:t>俄国小说史</w:t>
      </w:r>
      <w:r w:rsidRPr="00935BF4">
        <w:rPr>
          <w:rFonts w:ascii="宋体" w:eastAsia="宋体" w:hAnsi="宋体" w:hint="eastAsia"/>
        </w:rPr>
        <w:t>》，</w:t>
      </w:r>
      <w:r w:rsidRPr="00935BF4">
        <w:rPr>
          <w:rFonts w:ascii="宋体" w:eastAsia="宋体" w:hAnsi="宋体"/>
        </w:rPr>
        <w:t>北京大学出版社</w:t>
      </w:r>
      <w:r w:rsidRPr="00935BF4">
        <w:rPr>
          <w:rFonts w:ascii="宋体" w:eastAsia="宋体" w:hAnsi="宋体" w:hint="eastAsia"/>
        </w:rPr>
        <w:t>。</w:t>
      </w:r>
    </w:p>
    <w:p w14:paraId="22534442"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沙波瓦洛夫·维·费（2014）《俄罗斯文明的起源与意义》，南京大学出版社。</w:t>
      </w:r>
    </w:p>
    <w:p w14:paraId="6F6E6DB1"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谭载喜（2006）《西方翻译简史》，商务印书馆。</w:t>
      </w:r>
    </w:p>
    <w:p w14:paraId="7A7317B5"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王松亭（2011）《俄语语言与文化研究新视野》，黑龙江人民出版社。</w:t>
      </w:r>
    </w:p>
    <w:p w14:paraId="2C617710"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王亚民等（2003）《文化理论与俄罗斯文化史》，敦煌文艺出版社。</w:t>
      </w:r>
    </w:p>
    <w:p w14:paraId="3221617A"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吴克礼（2006）《俄苏翻译理论流派述评》，上海外语教育出版社。</w:t>
      </w:r>
    </w:p>
    <w:p w14:paraId="45A555CB" w14:textId="77777777" w:rsidR="00601F7C" w:rsidRPr="00935BF4" w:rsidRDefault="00601F7C" w:rsidP="00601F7C">
      <w:pPr>
        <w:pStyle w:val="af0"/>
        <w:numPr>
          <w:ilvl w:val="0"/>
          <w:numId w:val="6"/>
        </w:numPr>
        <w:ind w:firstLineChars="0"/>
        <w:rPr>
          <w:rFonts w:ascii="宋体" w:eastAsia="宋体" w:hAnsi="宋体"/>
        </w:rPr>
      </w:pPr>
      <w:r w:rsidRPr="00935BF4">
        <w:rPr>
          <w:rFonts w:ascii="宋体" w:eastAsia="宋体" w:hAnsi="宋体" w:hint="eastAsia"/>
        </w:rPr>
        <w:t>叶·米·斯科瓦尔佐娃（2003）《</w:t>
      </w:r>
      <w:r w:rsidRPr="00935BF4">
        <w:rPr>
          <w:rFonts w:ascii="宋体" w:eastAsia="宋体" w:hAnsi="宋体"/>
        </w:rPr>
        <w:t>文化理论与俄罗斯文化史</w:t>
      </w:r>
      <w:r w:rsidRPr="00935BF4">
        <w:rPr>
          <w:rFonts w:ascii="宋体" w:eastAsia="宋体" w:hAnsi="宋体" w:hint="eastAsia"/>
        </w:rPr>
        <w:t>》，</w:t>
      </w:r>
      <w:r w:rsidRPr="00935BF4">
        <w:rPr>
          <w:rFonts w:ascii="宋体" w:eastAsia="宋体" w:hAnsi="宋体"/>
        </w:rPr>
        <w:t>敦煌文艺出版社</w:t>
      </w:r>
      <w:r w:rsidRPr="00935BF4">
        <w:rPr>
          <w:rFonts w:ascii="宋体" w:eastAsia="宋体" w:hAnsi="宋体" w:hint="eastAsia"/>
        </w:rPr>
        <w:t>。</w:t>
      </w:r>
    </w:p>
    <w:p w14:paraId="72D929BB"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kern w:val="0"/>
          <w:szCs w:val="21"/>
          <w:lang w:val="ru-RU"/>
        </w:rPr>
        <w:t>Агеносов В.В. (1998). </w:t>
      </w:r>
      <w:r w:rsidRPr="00935BF4">
        <w:rPr>
          <w:rFonts w:ascii="Times New Roman" w:eastAsia="宋体" w:hAnsi="Times New Roman"/>
          <w:i/>
          <w:iCs/>
          <w:kern w:val="0"/>
          <w:szCs w:val="21"/>
          <w:lang w:val="ru-RU"/>
        </w:rPr>
        <w:t>Литература русского зарубежья (1918-1996)</w:t>
      </w:r>
      <w:r w:rsidRPr="00935BF4">
        <w:rPr>
          <w:rFonts w:ascii="Times New Roman" w:eastAsia="宋体" w:hAnsi="Times New Roman"/>
          <w:kern w:val="0"/>
          <w:szCs w:val="21"/>
          <w:lang w:val="ru-RU"/>
        </w:rPr>
        <w:t>. М.: Терра.Спорт.</w:t>
      </w:r>
    </w:p>
    <w:p w14:paraId="1022D4BC"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kern w:val="0"/>
          <w:szCs w:val="21"/>
          <w:lang w:val="ru-RU"/>
        </w:rPr>
        <w:t>Болдырева Е.М., Буровцва Н.Ю., Гучна Т.Г. (2001). </w:t>
      </w:r>
      <w:r w:rsidRPr="00935BF4">
        <w:rPr>
          <w:rFonts w:ascii="Times New Roman" w:eastAsia="宋体" w:hAnsi="Times New Roman"/>
          <w:i/>
          <w:iCs/>
          <w:kern w:val="0"/>
          <w:szCs w:val="21"/>
          <w:lang w:val="ru-RU"/>
        </w:rPr>
        <w:t>Русская литература </w:t>
      </w:r>
      <w:r w:rsidRPr="00935BF4">
        <w:rPr>
          <w:rFonts w:ascii="Times New Roman" w:eastAsia="宋体" w:hAnsi="Times New Roman"/>
          <w:i/>
          <w:iCs/>
          <w:kern w:val="0"/>
          <w:szCs w:val="21"/>
        </w:rPr>
        <w:t>XX</w:t>
      </w:r>
      <w:r w:rsidRPr="00935BF4">
        <w:rPr>
          <w:rFonts w:ascii="Times New Roman" w:eastAsia="宋体" w:hAnsi="Times New Roman"/>
          <w:i/>
          <w:iCs/>
          <w:kern w:val="0"/>
          <w:szCs w:val="21"/>
          <w:lang w:val="ru-RU"/>
        </w:rPr>
        <w:t> веков. </w:t>
      </w:r>
      <w:r w:rsidRPr="00935BF4">
        <w:rPr>
          <w:rFonts w:ascii="Times New Roman" w:eastAsia="宋体" w:hAnsi="Times New Roman"/>
          <w:kern w:val="0"/>
          <w:szCs w:val="21"/>
          <w:lang w:val="ru-RU"/>
        </w:rPr>
        <w:t>М.: Дрофа.</w:t>
      </w:r>
    </w:p>
    <w:p w14:paraId="2347F60F"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kern w:val="0"/>
          <w:szCs w:val="21"/>
          <w:lang w:val="ru-RU"/>
        </w:rPr>
        <w:t>Верещагин Е.М.,Костомаров В.Г.(2014).Язык и культура. Издательство</w:t>
      </w:r>
      <w:r w:rsidRPr="00935BF4">
        <w:rPr>
          <w:rFonts w:ascii="Times New Roman" w:eastAsia="宋体" w:hAnsi="Times New Roman" w:hint="eastAsia"/>
          <w:kern w:val="0"/>
          <w:szCs w:val="21"/>
          <w:lang w:val="ru-RU"/>
        </w:rPr>
        <w:t xml:space="preserve"> </w:t>
      </w:r>
      <w:r w:rsidRPr="00935BF4">
        <w:rPr>
          <w:rFonts w:ascii="Times New Roman" w:eastAsia="宋体" w:hAnsi="Times New Roman"/>
          <w:kern w:val="0"/>
          <w:szCs w:val="21"/>
          <w:lang w:val="ru-RU"/>
        </w:rPr>
        <w:t>Директ-Медиа.</w:t>
      </w:r>
    </w:p>
    <w:p w14:paraId="1AB7550C"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kern w:val="0"/>
          <w:szCs w:val="21"/>
          <w:lang w:val="ru-RU"/>
        </w:rPr>
        <w:t>Викторов В.В. (2009).</w:t>
      </w:r>
      <w:r w:rsidRPr="00935BF4">
        <w:rPr>
          <w:rFonts w:ascii="Times New Roman" w:eastAsia="宋体" w:hAnsi="Times New Roman" w:hint="eastAsia"/>
          <w:kern w:val="0"/>
          <w:szCs w:val="21"/>
          <w:lang w:val="ru-RU"/>
        </w:rPr>
        <w:t xml:space="preserve"> </w:t>
      </w:r>
      <w:r w:rsidRPr="00935BF4">
        <w:rPr>
          <w:rFonts w:ascii="Times New Roman" w:eastAsia="宋体" w:hAnsi="Times New Roman"/>
          <w:i/>
          <w:iCs/>
          <w:kern w:val="0"/>
          <w:szCs w:val="21"/>
          <w:lang w:val="ru-RU"/>
        </w:rPr>
        <w:t>Российская цивилизация.</w:t>
      </w:r>
      <w:r w:rsidRPr="00935BF4">
        <w:rPr>
          <w:rFonts w:ascii="Times New Roman" w:eastAsia="宋体" w:hAnsi="Times New Roman"/>
          <w:kern w:val="0"/>
          <w:szCs w:val="21"/>
          <w:lang w:val="ru-RU"/>
        </w:rPr>
        <w:t> М.: Вуз. учеб.</w:t>
      </w:r>
    </w:p>
    <w:p w14:paraId="06467EA9" w14:textId="77777777" w:rsidR="00601F7C" w:rsidRPr="00935BF4" w:rsidRDefault="00601F7C" w:rsidP="00601F7C">
      <w:pPr>
        <w:pStyle w:val="af0"/>
        <w:widowControl/>
        <w:numPr>
          <w:ilvl w:val="0"/>
          <w:numId w:val="6"/>
        </w:numPr>
        <w:ind w:firstLineChars="0"/>
        <w:rPr>
          <w:rFonts w:ascii="Times New Roman" w:eastAsia="宋体" w:hAnsi="Times New Roman"/>
          <w:szCs w:val="21"/>
        </w:rPr>
      </w:pPr>
      <w:r w:rsidRPr="00935BF4">
        <w:rPr>
          <w:rFonts w:ascii="Times New Roman" w:eastAsia="宋体" w:hAnsi="Times New Roman"/>
          <w:kern w:val="0"/>
          <w:szCs w:val="21"/>
          <w:lang w:val="ru-RU"/>
        </w:rPr>
        <w:t>Волков С.М. (2008).</w:t>
      </w:r>
      <w:r w:rsidRPr="00935BF4">
        <w:rPr>
          <w:rFonts w:ascii="Times New Roman" w:eastAsia="宋体" w:hAnsi="Times New Roman" w:hint="eastAsia"/>
          <w:kern w:val="0"/>
          <w:szCs w:val="21"/>
          <w:lang w:val="ru-RU"/>
        </w:rPr>
        <w:t xml:space="preserve"> </w:t>
      </w:r>
      <w:r w:rsidRPr="00935BF4">
        <w:rPr>
          <w:rFonts w:ascii="Times New Roman" w:eastAsia="宋体" w:hAnsi="Times New Roman"/>
          <w:i/>
          <w:iCs/>
          <w:kern w:val="0"/>
          <w:szCs w:val="21"/>
          <w:lang w:val="ru-RU"/>
        </w:rPr>
        <w:t>История русской культуры </w:t>
      </w:r>
      <w:r w:rsidRPr="00935BF4">
        <w:rPr>
          <w:rFonts w:ascii="Times New Roman" w:eastAsia="宋体" w:hAnsi="Times New Roman"/>
          <w:i/>
          <w:iCs/>
          <w:kern w:val="0"/>
          <w:szCs w:val="21"/>
        </w:rPr>
        <w:t>XX</w:t>
      </w:r>
      <w:r w:rsidRPr="00935BF4">
        <w:rPr>
          <w:rFonts w:ascii="Times New Roman" w:eastAsia="宋体" w:hAnsi="Times New Roman"/>
          <w:i/>
          <w:iCs/>
          <w:kern w:val="0"/>
          <w:szCs w:val="21"/>
          <w:lang w:val="ru-RU"/>
        </w:rPr>
        <w:t> века.</w:t>
      </w:r>
      <w:r w:rsidRPr="00935BF4">
        <w:rPr>
          <w:rFonts w:ascii="Times New Roman" w:eastAsia="宋体" w:hAnsi="Times New Roman"/>
          <w:kern w:val="0"/>
          <w:szCs w:val="21"/>
          <w:lang w:val="ru-RU"/>
        </w:rPr>
        <w:t> М.: ЭКСМО.</w:t>
      </w:r>
    </w:p>
    <w:p w14:paraId="5975CFF1"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szCs w:val="21"/>
          <w:lang w:val="ru-RU"/>
        </w:rPr>
        <w:t>Воробьев</w:t>
      </w:r>
      <w:r w:rsidRPr="00935BF4">
        <w:rPr>
          <w:rFonts w:ascii="Times New Roman" w:eastAsia="宋体" w:hAnsi="Times New Roman" w:hint="eastAsia"/>
          <w:szCs w:val="21"/>
          <w:lang w:val="ru-RU"/>
        </w:rPr>
        <w:t xml:space="preserve"> </w:t>
      </w:r>
      <w:r w:rsidRPr="00935BF4">
        <w:rPr>
          <w:rFonts w:ascii="Times New Roman" w:eastAsia="宋体" w:hAnsi="Times New Roman"/>
          <w:szCs w:val="21"/>
          <w:lang w:val="ru-RU"/>
        </w:rPr>
        <w:t>В.В.</w:t>
      </w:r>
      <w:r w:rsidRPr="00935BF4">
        <w:rPr>
          <w:rFonts w:ascii="Times New Roman" w:eastAsia="宋体" w:hAnsi="Times New Roman" w:hint="eastAsia"/>
          <w:szCs w:val="21"/>
          <w:lang w:val="ru-RU"/>
        </w:rPr>
        <w:t xml:space="preserve">(2006). </w:t>
      </w:r>
      <w:r w:rsidRPr="00935BF4">
        <w:rPr>
          <w:rFonts w:ascii="Times New Roman" w:eastAsia="宋体" w:hAnsi="Times New Roman"/>
          <w:szCs w:val="21"/>
          <w:lang w:val="ru-RU"/>
        </w:rPr>
        <w:t>Лингвокультурология. М</w:t>
      </w:r>
      <w:r w:rsidRPr="00935BF4">
        <w:rPr>
          <w:rFonts w:ascii="Times New Roman" w:eastAsia="宋体" w:hAnsi="Times New Roman"/>
          <w:kern w:val="0"/>
          <w:szCs w:val="21"/>
          <w:lang w:val="ru-RU"/>
        </w:rPr>
        <w:t xml:space="preserve">.: </w:t>
      </w:r>
      <w:r w:rsidRPr="00935BF4">
        <w:rPr>
          <w:rFonts w:ascii="Times New Roman" w:eastAsia="宋体" w:hAnsi="Times New Roman"/>
          <w:szCs w:val="21"/>
          <w:lang w:val="ru-RU"/>
        </w:rPr>
        <w:t>Издательство</w:t>
      </w:r>
      <w:r w:rsidRPr="00935BF4">
        <w:rPr>
          <w:rFonts w:ascii="Times New Roman" w:eastAsia="宋体" w:hAnsi="Times New Roman" w:hint="eastAsia"/>
          <w:szCs w:val="21"/>
          <w:lang w:val="ru-RU"/>
        </w:rPr>
        <w:t xml:space="preserve"> </w:t>
      </w:r>
      <w:r w:rsidRPr="00935BF4">
        <w:rPr>
          <w:rFonts w:ascii="Times New Roman" w:eastAsia="宋体" w:hAnsi="Times New Roman"/>
          <w:szCs w:val="21"/>
          <w:lang w:val="ru-RU"/>
        </w:rPr>
        <w:t>РУДН</w:t>
      </w:r>
      <w:r w:rsidRPr="00935BF4">
        <w:rPr>
          <w:rFonts w:ascii="Times New Roman" w:eastAsia="宋体" w:hAnsi="Times New Roman" w:hint="eastAsia"/>
          <w:szCs w:val="21"/>
          <w:lang w:val="ru-RU"/>
        </w:rPr>
        <w:t>.</w:t>
      </w:r>
    </w:p>
    <w:p w14:paraId="17B73362"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kern w:val="0"/>
          <w:szCs w:val="21"/>
          <w:lang w:val="ru-RU"/>
        </w:rPr>
        <w:t>Гаевский В.М. (2008).</w:t>
      </w:r>
      <w:r w:rsidRPr="00935BF4">
        <w:rPr>
          <w:rFonts w:ascii="Times New Roman" w:eastAsia="宋体" w:hAnsi="Times New Roman" w:hint="eastAsia"/>
          <w:kern w:val="0"/>
          <w:szCs w:val="21"/>
          <w:lang w:val="ru-RU"/>
        </w:rPr>
        <w:t xml:space="preserve"> </w:t>
      </w:r>
      <w:r w:rsidRPr="00935BF4">
        <w:rPr>
          <w:rFonts w:ascii="Times New Roman" w:eastAsia="宋体" w:hAnsi="Times New Roman"/>
          <w:i/>
          <w:iCs/>
          <w:kern w:val="0"/>
          <w:szCs w:val="21"/>
          <w:lang w:val="ru-RU"/>
        </w:rPr>
        <w:t>Хореографические портреты.</w:t>
      </w:r>
      <w:r w:rsidRPr="00935BF4">
        <w:rPr>
          <w:rFonts w:ascii="Times New Roman" w:eastAsia="宋体" w:hAnsi="Times New Roman"/>
          <w:kern w:val="0"/>
          <w:szCs w:val="21"/>
          <w:lang w:val="ru-RU"/>
        </w:rPr>
        <w:t> М.: Артист. Режиссер.Театр.</w:t>
      </w:r>
    </w:p>
    <w:p w14:paraId="6A3B007B" w14:textId="77777777" w:rsidR="00601F7C" w:rsidRPr="00935BF4" w:rsidRDefault="00601F7C" w:rsidP="00601F7C">
      <w:pPr>
        <w:pStyle w:val="af0"/>
        <w:widowControl/>
        <w:numPr>
          <w:ilvl w:val="0"/>
          <w:numId w:val="6"/>
        </w:numPr>
        <w:ind w:firstLineChars="0"/>
        <w:rPr>
          <w:rFonts w:ascii="Times New Roman" w:eastAsia="宋体" w:hAnsi="Times New Roman"/>
          <w:szCs w:val="21"/>
          <w:lang w:val="ru-RU"/>
        </w:rPr>
      </w:pPr>
      <w:r w:rsidRPr="00935BF4">
        <w:rPr>
          <w:rFonts w:ascii="Times New Roman" w:eastAsia="宋体" w:hAnsi="Times New Roman"/>
          <w:kern w:val="0"/>
          <w:szCs w:val="21"/>
          <w:lang w:val="ru-RU"/>
        </w:rPr>
        <w:t>Долгов В.В. (2001).</w:t>
      </w:r>
      <w:r w:rsidRPr="00935BF4">
        <w:rPr>
          <w:rFonts w:ascii="Times New Roman" w:eastAsia="宋体" w:hAnsi="Times New Roman" w:hint="eastAsia"/>
          <w:kern w:val="0"/>
          <w:szCs w:val="21"/>
          <w:lang w:val="ru-RU"/>
        </w:rPr>
        <w:t xml:space="preserve"> </w:t>
      </w:r>
      <w:r w:rsidRPr="00935BF4">
        <w:rPr>
          <w:rFonts w:ascii="Times New Roman" w:eastAsia="宋体" w:hAnsi="Times New Roman"/>
          <w:i/>
          <w:iCs/>
          <w:kern w:val="0"/>
          <w:szCs w:val="21"/>
          <w:lang w:val="ru-RU"/>
        </w:rPr>
        <w:t>Краткий очерк истории русской культуры с древнейших времен до наших дней.</w:t>
      </w:r>
      <w:r w:rsidRPr="00935BF4">
        <w:rPr>
          <w:rFonts w:ascii="Times New Roman" w:eastAsia="宋体" w:hAnsi="Times New Roman"/>
          <w:kern w:val="0"/>
          <w:szCs w:val="21"/>
          <w:lang w:val="ru-RU"/>
        </w:rPr>
        <w:t> Ижевск. Удмуртский университет.</w:t>
      </w:r>
    </w:p>
    <w:p w14:paraId="748E4C44" w14:textId="77777777" w:rsidR="00601F7C" w:rsidRPr="00935BF4" w:rsidRDefault="00601F7C" w:rsidP="00601F7C">
      <w:pPr>
        <w:pStyle w:val="af0"/>
        <w:widowControl/>
        <w:numPr>
          <w:ilvl w:val="0"/>
          <w:numId w:val="6"/>
        </w:numPr>
        <w:ind w:firstLineChars="0"/>
        <w:rPr>
          <w:rFonts w:ascii="Times New Roman" w:eastAsia="宋体" w:hAnsi="Times New Roman"/>
          <w:kern w:val="0"/>
          <w:szCs w:val="21"/>
          <w:lang w:val="ru-RU"/>
        </w:rPr>
      </w:pPr>
      <w:r w:rsidRPr="00935BF4">
        <w:rPr>
          <w:rFonts w:ascii="Times New Roman" w:eastAsia="宋体" w:hAnsi="Times New Roman"/>
          <w:szCs w:val="21"/>
          <w:lang w:val="ru"/>
        </w:rPr>
        <w:t>Зотов А.И.(1979).</w:t>
      </w:r>
      <w:r w:rsidRPr="00935BF4">
        <w:rPr>
          <w:rFonts w:ascii="Times New Roman" w:eastAsia="宋体" w:hAnsi="Times New Roman" w:hint="eastAsia"/>
          <w:szCs w:val="21"/>
          <w:lang w:val="ru-RU"/>
        </w:rPr>
        <w:t xml:space="preserve"> </w:t>
      </w:r>
      <w:r w:rsidRPr="00935BF4">
        <w:rPr>
          <w:rFonts w:ascii="Times New Roman" w:eastAsia="宋体" w:hAnsi="Times New Roman"/>
          <w:i/>
          <w:szCs w:val="21"/>
          <w:lang w:val="ru"/>
        </w:rPr>
        <w:t>Русское искусство С древних времен до начала XX века</w:t>
      </w:r>
      <w:r w:rsidRPr="00935BF4">
        <w:rPr>
          <w:rFonts w:ascii="Times New Roman" w:eastAsia="宋体" w:hAnsi="Times New Roman"/>
          <w:szCs w:val="21"/>
          <w:lang w:val="ru"/>
        </w:rPr>
        <w:t>, М.: Искусство</w:t>
      </w:r>
      <w:r w:rsidRPr="00935BF4">
        <w:rPr>
          <w:rFonts w:ascii="Times New Roman" w:eastAsia="宋体" w:hAnsi="Times New Roman"/>
          <w:szCs w:val="21"/>
          <w:lang w:val="ru-RU"/>
        </w:rPr>
        <w:t>.</w:t>
      </w:r>
    </w:p>
    <w:p w14:paraId="1210C7E3" w14:textId="77777777" w:rsidR="00601F7C" w:rsidRPr="00935BF4" w:rsidRDefault="00601F7C" w:rsidP="00601F7C">
      <w:pPr>
        <w:pStyle w:val="af0"/>
        <w:widowControl/>
        <w:numPr>
          <w:ilvl w:val="0"/>
          <w:numId w:val="6"/>
        </w:numPr>
        <w:ind w:firstLineChars="0"/>
        <w:rPr>
          <w:rFonts w:ascii="Times New Roman" w:eastAsia="宋体" w:hAnsi="Times New Roman"/>
          <w:szCs w:val="21"/>
        </w:rPr>
      </w:pPr>
      <w:r w:rsidRPr="00935BF4">
        <w:rPr>
          <w:rFonts w:ascii="Times New Roman" w:eastAsia="宋体" w:hAnsi="Times New Roman"/>
          <w:kern w:val="0"/>
          <w:szCs w:val="21"/>
          <w:lang w:val="ru-RU"/>
        </w:rPr>
        <w:t>Караулов Ю.Н. (2002). </w:t>
      </w:r>
      <w:r w:rsidRPr="00935BF4">
        <w:rPr>
          <w:rFonts w:ascii="Times New Roman" w:eastAsia="宋体" w:hAnsi="Times New Roman"/>
          <w:i/>
          <w:iCs/>
          <w:kern w:val="0"/>
          <w:szCs w:val="21"/>
          <w:lang w:val="ru-RU"/>
        </w:rPr>
        <w:t>Русский язык и языковая личность.</w:t>
      </w:r>
      <w:r w:rsidRPr="00935BF4">
        <w:rPr>
          <w:rFonts w:ascii="Times New Roman" w:eastAsia="宋体" w:hAnsi="Times New Roman"/>
          <w:kern w:val="0"/>
          <w:szCs w:val="21"/>
          <w:lang w:val="ru-RU"/>
        </w:rPr>
        <w:t> М.: УРСС.</w:t>
      </w:r>
    </w:p>
    <w:p w14:paraId="28D11A9F" w14:textId="77777777" w:rsidR="00601F7C" w:rsidRPr="00935BF4" w:rsidRDefault="00601F7C" w:rsidP="00601F7C">
      <w:pPr>
        <w:pStyle w:val="af0"/>
        <w:widowControl/>
        <w:numPr>
          <w:ilvl w:val="0"/>
          <w:numId w:val="6"/>
        </w:numPr>
        <w:ind w:firstLineChars="0"/>
        <w:rPr>
          <w:rFonts w:ascii="Times New Roman" w:eastAsia="宋体" w:hAnsi="Times New Roman"/>
          <w:szCs w:val="21"/>
          <w:lang w:val="ru-RU"/>
        </w:rPr>
      </w:pPr>
      <w:r w:rsidRPr="00935BF4">
        <w:rPr>
          <w:rFonts w:ascii="Times New Roman" w:eastAsia="宋体" w:hAnsi="Times New Roman"/>
          <w:kern w:val="0"/>
          <w:szCs w:val="21"/>
          <w:lang w:val="ru-RU"/>
        </w:rPr>
        <w:lastRenderedPageBreak/>
        <w:t>Комисcаров</w:t>
      </w:r>
      <w:r w:rsidRPr="00935BF4">
        <w:rPr>
          <w:rFonts w:ascii="Times New Roman" w:eastAsia="宋体" w:hAnsi="Times New Roman" w:hint="eastAsia"/>
          <w:kern w:val="0"/>
          <w:szCs w:val="21"/>
          <w:lang w:val="ru-RU"/>
        </w:rPr>
        <w:t xml:space="preserve"> </w:t>
      </w:r>
      <w:r w:rsidRPr="00935BF4">
        <w:rPr>
          <w:rFonts w:ascii="Times New Roman" w:eastAsia="宋体" w:hAnsi="Times New Roman"/>
          <w:kern w:val="0"/>
          <w:szCs w:val="21"/>
          <w:lang w:val="ru-RU"/>
        </w:rPr>
        <w:t>В.Н.(1980)</w:t>
      </w:r>
      <w:r w:rsidRPr="00935BF4">
        <w:rPr>
          <w:rFonts w:ascii="Times New Roman" w:eastAsia="宋体" w:hAnsi="Times New Roman" w:hint="eastAsia"/>
          <w:kern w:val="0"/>
          <w:szCs w:val="21"/>
          <w:lang w:val="ru-RU"/>
        </w:rPr>
        <w:t>.</w:t>
      </w:r>
      <w:r w:rsidRPr="00935BF4">
        <w:rPr>
          <w:rFonts w:ascii="Times New Roman" w:eastAsia="宋体" w:hAnsi="Times New Roman"/>
          <w:i/>
          <w:iCs/>
          <w:kern w:val="0"/>
          <w:szCs w:val="21"/>
          <w:lang w:val="ru-RU"/>
        </w:rPr>
        <w:t>Лингвистика перевода. Курс лекций.</w:t>
      </w:r>
      <w:r w:rsidRPr="00935BF4">
        <w:rPr>
          <w:rFonts w:ascii="Times New Roman" w:eastAsia="宋体" w:hAnsi="Times New Roman"/>
          <w:kern w:val="0"/>
          <w:szCs w:val="21"/>
          <w:lang w:val="ru-RU"/>
        </w:rPr>
        <w:t> М.: Международные отношения.</w:t>
      </w:r>
    </w:p>
    <w:p w14:paraId="78F7005A" w14:textId="77777777" w:rsidR="00601F7C" w:rsidRPr="00935BF4" w:rsidRDefault="00601F7C" w:rsidP="00601F7C">
      <w:pPr>
        <w:pStyle w:val="af0"/>
        <w:widowControl/>
        <w:numPr>
          <w:ilvl w:val="0"/>
          <w:numId w:val="6"/>
        </w:numPr>
        <w:ind w:firstLineChars="0"/>
        <w:rPr>
          <w:rFonts w:ascii="Times New Roman" w:eastAsia="宋体" w:hAnsi="Times New Roman"/>
          <w:szCs w:val="21"/>
          <w:lang w:val="ru-RU"/>
        </w:rPr>
      </w:pPr>
      <w:r w:rsidRPr="00935BF4">
        <w:rPr>
          <w:rFonts w:ascii="Times New Roman" w:eastAsia="宋体" w:hAnsi="Times New Roman"/>
          <w:szCs w:val="21"/>
          <w:lang w:val="ru-RU"/>
        </w:rPr>
        <w:t>Комиссаров В.Н.</w:t>
      </w:r>
      <w:r w:rsidRPr="00935BF4">
        <w:rPr>
          <w:rFonts w:ascii="Times New Roman" w:eastAsia="宋体" w:hAnsi="Times New Roman"/>
          <w:szCs w:val="21"/>
        </w:rPr>
        <w:t> </w:t>
      </w:r>
      <w:r w:rsidRPr="00935BF4">
        <w:rPr>
          <w:rFonts w:ascii="Times New Roman" w:eastAsia="宋体" w:hAnsi="Times New Roman"/>
          <w:szCs w:val="21"/>
          <w:lang w:val="ru-RU"/>
        </w:rPr>
        <w:t>(2004)</w:t>
      </w:r>
      <w:r w:rsidRPr="00935BF4">
        <w:rPr>
          <w:rFonts w:ascii="Times New Roman" w:eastAsia="宋体" w:hAnsi="Times New Roman" w:hint="eastAsia"/>
          <w:szCs w:val="21"/>
          <w:lang w:val="ru-RU"/>
        </w:rPr>
        <w:t>.</w:t>
      </w:r>
      <w:r w:rsidRPr="00935BF4">
        <w:rPr>
          <w:rFonts w:ascii="Times New Roman" w:eastAsia="宋体" w:hAnsi="Times New Roman"/>
          <w:szCs w:val="21"/>
        </w:rPr>
        <w:t> </w:t>
      </w:r>
      <w:r w:rsidRPr="00935BF4">
        <w:rPr>
          <w:rFonts w:ascii="Times New Roman" w:eastAsia="宋体" w:hAnsi="Times New Roman"/>
          <w:szCs w:val="21"/>
          <w:lang w:val="ru-RU"/>
        </w:rPr>
        <w:t>Современное переводоведение,</w:t>
      </w:r>
      <w:r w:rsidRPr="00935BF4">
        <w:rPr>
          <w:rFonts w:ascii="Times New Roman" w:eastAsia="宋体" w:hAnsi="Times New Roman"/>
          <w:szCs w:val="21"/>
        </w:rPr>
        <w:t> M</w:t>
      </w:r>
      <w:r w:rsidRPr="00935BF4">
        <w:rPr>
          <w:rFonts w:ascii="Times New Roman" w:eastAsia="宋体" w:hAnsi="Times New Roman"/>
          <w:szCs w:val="21"/>
          <w:lang w:val="ru-RU"/>
        </w:rPr>
        <w:t>.</w:t>
      </w:r>
      <w:r w:rsidRPr="00935BF4">
        <w:rPr>
          <w:rFonts w:ascii="Times New Roman" w:eastAsia="宋体" w:hAnsi="Times New Roman"/>
          <w:szCs w:val="21"/>
        </w:rPr>
        <w:t> </w:t>
      </w:r>
      <w:r w:rsidRPr="00935BF4">
        <w:rPr>
          <w:rFonts w:ascii="Times New Roman" w:eastAsia="宋体" w:hAnsi="Times New Roman"/>
          <w:szCs w:val="21"/>
          <w:lang w:val="ru-RU"/>
        </w:rPr>
        <w:t>: ЭТС</w:t>
      </w:r>
      <w:r w:rsidRPr="00935BF4">
        <w:rPr>
          <w:rFonts w:ascii="Times New Roman" w:eastAsia="宋体" w:hAnsi="Times New Roman" w:hint="eastAsia"/>
          <w:szCs w:val="21"/>
          <w:lang w:val="ru-RU"/>
        </w:rPr>
        <w:t>.</w:t>
      </w:r>
    </w:p>
    <w:p w14:paraId="36D57E8C" w14:textId="77777777" w:rsidR="00601F7C" w:rsidRPr="00935BF4" w:rsidRDefault="00601F7C" w:rsidP="00601F7C">
      <w:pPr>
        <w:pStyle w:val="af0"/>
        <w:widowControl/>
        <w:numPr>
          <w:ilvl w:val="0"/>
          <w:numId w:val="6"/>
        </w:numPr>
        <w:ind w:firstLineChars="0"/>
        <w:rPr>
          <w:rFonts w:ascii="Times New Roman" w:eastAsia="宋体" w:hAnsi="Times New Roman"/>
          <w:szCs w:val="21"/>
          <w:lang w:val="ru-RU"/>
        </w:rPr>
      </w:pPr>
      <w:r w:rsidRPr="00935BF4">
        <w:rPr>
          <w:rFonts w:ascii="Times New Roman" w:eastAsia="宋体" w:hAnsi="Times New Roman"/>
          <w:szCs w:val="21"/>
          <w:lang w:val="ru"/>
        </w:rPr>
        <w:t>Кондаков И.В.(2005).</w:t>
      </w:r>
      <w:r w:rsidRPr="00935BF4">
        <w:rPr>
          <w:rFonts w:ascii="Times New Roman" w:eastAsia="宋体" w:hAnsi="Times New Roman"/>
          <w:i/>
          <w:szCs w:val="21"/>
          <w:lang w:val="ru"/>
        </w:rPr>
        <w:t>Современные трансформации российской культуры</w:t>
      </w:r>
      <w:r w:rsidRPr="00935BF4">
        <w:rPr>
          <w:rFonts w:ascii="Times New Roman" w:eastAsia="宋体" w:hAnsi="Times New Roman"/>
          <w:szCs w:val="21"/>
          <w:lang w:val="ru"/>
        </w:rPr>
        <w:t>, М.: Наука</w:t>
      </w:r>
      <w:r w:rsidRPr="00935BF4">
        <w:rPr>
          <w:rFonts w:ascii="Times New Roman" w:eastAsia="宋体" w:hAnsi="Times New Roman"/>
          <w:szCs w:val="21"/>
          <w:lang w:val="ru-RU"/>
        </w:rPr>
        <w:t>.</w:t>
      </w:r>
    </w:p>
    <w:p w14:paraId="6949159D" w14:textId="77777777" w:rsidR="007A2029" w:rsidRPr="00935BF4" w:rsidRDefault="007A2029" w:rsidP="007A2029">
      <w:pPr>
        <w:ind w:firstLineChars="200" w:firstLine="420"/>
        <w:rPr>
          <w:rFonts w:ascii="Times New Roman" w:eastAsia="宋体" w:hAnsi="Times New Roman" w:cs="Times New Roman"/>
          <w:szCs w:val="21"/>
          <w:lang w:val="ru-RU"/>
        </w:rPr>
      </w:pPr>
    </w:p>
    <w:p w14:paraId="33CF0D30"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3.</w:t>
      </w:r>
      <w:r w:rsidRPr="00935BF4">
        <w:rPr>
          <w:rFonts w:ascii="Times New Roman" w:eastAsia="宋体" w:hAnsi="Times New Roman" w:cs="Times New Roman"/>
          <w:b/>
          <w:szCs w:val="21"/>
        </w:rPr>
        <w:t>法语语言文学</w:t>
      </w:r>
    </w:p>
    <w:p w14:paraId="2939CC85"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蔡新乐（</w:t>
      </w:r>
      <w:r w:rsidRPr="00935BF4">
        <w:rPr>
          <w:rFonts w:ascii="Times New Roman" w:hAnsi="Times New Roman" w:cs="Times New Roman"/>
          <w:sz w:val="21"/>
          <w:szCs w:val="21"/>
        </w:rPr>
        <w:t>2005</w:t>
      </w:r>
      <w:r w:rsidRPr="00935BF4">
        <w:rPr>
          <w:rFonts w:ascii="Times New Roman" w:hAnsi="Times New Roman" w:cs="Times New Roman"/>
          <w:sz w:val="21"/>
          <w:szCs w:val="21"/>
        </w:rPr>
        <w:t>）《翻译的本体论研究》，上海译文出版社。</w:t>
      </w:r>
    </w:p>
    <w:p w14:paraId="2967DB3E"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陈永国（</w:t>
      </w:r>
      <w:r w:rsidRPr="00935BF4">
        <w:rPr>
          <w:rFonts w:ascii="Times New Roman" w:hAnsi="Times New Roman" w:cs="Times New Roman"/>
          <w:sz w:val="21"/>
          <w:szCs w:val="21"/>
        </w:rPr>
        <w:t>2005</w:t>
      </w:r>
      <w:r w:rsidRPr="00935BF4">
        <w:rPr>
          <w:rFonts w:ascii="Times New Roman" w:hAnsi="Times New Roman" w:cs="Times New Roman"/>
          <w:sz w:val="21"/>
          <w:szCs w:val="21"/>
        </w:rPr>
        <w:t>）《翻译与后现代》，中国人民大学出版社。</w:t>
      </w:r>
    </w:p>
    <w:p w14:paraId="10529399"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方梦之（</w:t>
      </w:r>
      <w:r w:rsidRPr="00935BF4">
        <w:rPr>
          <w:rFonts w:ascii="Times New Roman" w:hAnsi="Times New Roman" w:cs="Times New Roman"/>
          <w:sz w:val="21"/>
          <w:szCs w:val="21"/>
        </w:rPr>
        <w:t>2004</w:t>
      </w:r>
      <w:r w:rsidRPr="00935BF4">
        <w:rPr>
          <w:rFonts w:ascii="Times New Roman" w:hAnsi="Times New Roman" w:cs="Times New Roman"/>
          <w:sz w:val="21"/>
          <w:szCs w:val="21"/>
        </w:rPr>
        <w:t>）《译学词典》，上海外语教育出版社。</w:t>
      </w:r>
    </w:p>
    <w:p w14:paraId="4AF4FF4A"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哈蒂姆，梅森著，王文斌译（</w:t>
      </w:r>
      <w:r w:rsidRPr="00935BF4">
        <w:rPr>
          <w:rFonts w:ascii="Times New Roman" w:hAnsi="Times New Roman" w:cs="Times New Roman"/>
          <w:sz w:val="21"/>
          <w:szCs w:val="21"/>
        </w:rPr>
        <w:t>2005</w:t>
      </w:r>
      <w:r w:rsidRPr="00935BF4">
        <w:rPr>
          <w:rFonts w:ascii="Times New Roman" w:hAnsi="Times New Roman" w:cs="Times New Roman"/>
          <w:sz w:val="21"/>
          <w:szCs w:val="21"/>
        </w:rPr>
        <w:t>）《话语与译者》，外语教学与研究出版社。</w:t>
      </w:r>
    </w:p>
    <w:p w14:paraId="33F2A841"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韩子满（</w:t>
      </w:r>
      <w:r w:rsidRPr="00935BF4">
        <w:rPr>
          <w:rFonts w:ascii="Times New Roman" w:hAnsi="Times New Roman" w:cs="Times New Roman"/>
          <w:sz w:val="21"/>
          <w:szCs w:val="21"/>
        </w:rPr>
        <w:t>2005</w:t>
      </w:r>
      <w:r w:rsidRPr="00935BF4">
        <w:rPr>
          <w:rFonts w:ascii="Times New Roman" w:hAnsi="Times New Roman" w:cs="Times New Roman"/>
          <w:sz w:val="21"/>
          <w:szCs w:val="21"/>
        </w:rPr>
        <w:t>）《文学翻译杂合研究》，上海译文出版社。</w:t>
      </w:r>
    </w:p>
    <w:p w14:paraId="7F2D8E71"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黄振定（</w:t>
      </w:r>
      <w:r w:rsidRPr="00935BF4">
        <w:rPr>
          <w:rFonts w:ascii="Times New Roman" w:hAnsi="Times New Roman" w:cs="Times New Roman"/>
          <w:sz w:val="21"/>
          <w:szCs w:val="21"/>
        </w:rPr>
        <w:t>2007</w:t>
      </w:r>
      <w:r w:rsidRPr="00935BF4">
        <w:rPr>
          <w:rFonts w:ascii="Times New Roman" w:hAnsi="Times New Roman" w:cs="Times New Roman"/>
          <w:sz w:val="21"/>
          <w:szCs w:val="21"/>
        </w:rPr>
        <w:t>）《翻译学的语言哲学基础》，上海交通大学出版社。</w:t>
      </w:r>
    </w:p>
    <w:p w14:paraId="11BE742C"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proofErr w:type="gramStart"/>
      <w:r w:rsidRPr="00935BF4">
        <w:rPr>
          <w:rFonts w:ascii="Times New Roman" w:hAnsi="Times New Roman" w:cs="Times New Roman"/>
          <w:sz w:val="21"/>
          <w:szCs w:val="21"/>
        </w:rPr>
        <w:t>勒代雷著</w:t>
      </w:r>
      <w:proofErr w:type="gramEnd"/>
      <w:r w:rsidRPr="00935BF4">
        <w:rPr>
          <w:rFonts w:ascii="Times New Roman" w:hAnsi="Times New Roman" w:cs="Times New Roman"/>
          <w:sz w:val="21"/>
          <w:szCs w:val="21"/>
        </w:rPr>
        <w:t>，刘和平译（</w:t>
      </w:r>
      <w:r w:rsidRPr="00935BF4">
        <w:rPr>
          <w:rFonts w:ascii="Times New Roman" w:hAnsi="Times New Roman" w:cs="Times New Roman"/>
          <w:sz w:val="21"/>
          <w:szCs w:val="21"/>
        </w:rPr>
        <w:t>2001</w:t>
      </w:r>
      <w:r w:rsidRPr="00935BF4">
        <w:rPr>
          <w:rFonts w:ascii="Times New Roman" w:hAnsi="Times New Roman" w:cs="Times New Roman"/>
          <w:sz w:val="21"/>
          <w:szCs w:val="21"/>
        </w:rPr>
        <w:t>）《释意派口笔译理论》，中国对外翻译出版公司。</w:t>
      </w:r>
    </w:p>
    <w:p w14:paraId="527B7DD8"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李和</w:t>
      </w:r>
      <w:proofErr w:type="gramStart"/>
      <w:r w:rsidRPr="00935BF4">
        <w:rPr>
          <w:rFonts w:ascii="Times New Roman" w:hAnsi="Times New Roman" w:cs="Times New Roman"/>
          <w:sz w:val="21"/>
          <w:szCs w:val="21"/>
        </w:rPr>
        <w:t>庆，</w:t>
      </w:r>
      <w:proofErr w:type="gramEnd"/>
      <w:r w:rsidRPr="00935BF4">
        <w:rPr>
          <w:rFonts w:ascii="Times New Roman" w:hAnsi="Times New Roman" w:cs="Times New Roman"/>
          <w:sz w:val="21"/>
          <w:szCs w:val="21"/>
        </w:rPr>
        <w:t>黄皓，薄振杰（</w:t>
      </w:r>
      <w:r w:rsidRPr="00935BF4">
        <w:rPr>
          <w:rFonts w:ascii="Times New Roman" w:hAnsi="Times New Roman" w:cs="Times New Roman"/>
          <w:sz w:val="21"/>
          <w:szCs w:val="21"/>
        </w:rPr>
        <w:t>2005</w:t>
      </w:r>
      <w:r w:rsidRPr="00935BF4">
        <w:rPr>
          <w:rFonts w:ascii="Times New Roman" w:hAnsi="Times New Roman" w:cs="Times New Roman"/>
          <w:sz w:val="21"/>
          <w:szCs w:val="21"/>
        </w:rPr>
        <w:t>）《西方翻译研究方法论：</w:t>
      </w:r>
      <w:r w:rsidRPr="00935BF4">
        <w:rPr>
          <w:rFonts w:ascii="Times New Roman" w:hAnsi="Times New Roman" w:cs="Times New Roman"/>
          <w:sz w:val="21"/>
          <w:szCs w:val="21"/>
        </w:rPr>
        <w:t>70</w:t>
      </w:r>
      <w:r w:rsidRPr="00935BF4">
        <w:rPr>
          <w:rFonts w:ascii="Times New Roman" w:hAnsi="Times New Roman" w:cs="Times New Roman"/>
          <w:sz w:val="21"/>
          <w:szCs w:val="21"/>
        </w:rPr>
        <w:t>年代以后》，北京大学出版社。</w:t>
      </w:r>
    </w:p>
    <w:p w14:paraId="6697BAB5"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刘宓庆（</w:t>
      </w:r>
      <w:r w:rsidRPr="00935BF4">
        <w:rPr>
          <w:rFonts w:ascii="Times New Roman" w:hAnsi="Times New Roman" w:cs="Times New Roman"/>
          <w:sz w:val="21"/>
          <w:szCs w:val="21"/>
        </w:rPr>
        <w:t>2005</w:t>
      </w:r>
      <w:r w:rsidRPr="00935BF4">
        <w:rPr>
          <w:rFonts w:ascii="Times New Roman" w:hAnsi="Times New Roman" w:cs="Times New Roman"/>
          <w:sz w:val="21"/>
          <w:szCs w:val="21"/>
        </w:rPr>
        <w:t>）《新编当代翻译理论》，中国对外翻译出版公司。</w:t>
      </w:r>
    </w:p>
    <w:p w14:paraId="65E29987"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罗新璋（</w:t>
      </w:r>
      <w:r w:rsidRPr="00935BF4">
        <w:rPr>
          <w:rFonts w:ascii="Times New Roman" w:hAnsi="Times New Roman" w:cs="Times New Roman"/>
          <w:sz w:val="21"/>
          <w:szCs w:val="21"/>
        </w:rPr>
        <w:t>1984</w:t>
      </w:r>
      <w:r w:rsidRPr="00935BF4">
        <w:rPr>
          <w:rFonts w:ascii="Times New Roman" w:hAnsi="Times New Roman" w:cs="Times New Roman"/>
          <w:sz w:val="21"/>
          <w:szCs w:val="21"/>
        </w:rPr>
        <w:t>）《翻译论集》，商务印书馆。</w:t>
      </w:r>
    </w:p>
    <w:p w14:paraId="4128BFD6"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谭载喜（</w:t>
      </w:r>
      <w:r w:rsidRPr="00935BF4">
        <w:rPr>
          <w:rFonts w:ascii="Times New Roman" w:hAnsi="Times New Roman" w:cs="Times New Roman"/>
          <w:sz w:val="21"/>
          <w:szCs w:val="21"/>
        </w:rPr>
        <w:t>2004</w:t>
      </w:r>
      <w:r w:rsidRPr="00935BF4">
        <w:rPr>
          <w:rFonts w:ascii="Times New Roman" w:hAnsi="Times New Roman" w:cs="Times New Roman"/>
          <w:sz w:val="21"/>
          <w:szCs w:val="21"/>
        </w:rPr>
        <w:t>）《西方翻译简史（增订版）》，商务印书馆。</w:t>
      </w:r>
    </w:p>
    <w:p w14:paraId="53544EE1"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许钧（</w:t>
      </w:r>
      <w:r w:rsidRPr="00935BF4">
        <w:rPr>
          <w:rFonts w:ascii="Times New Roman" w:hAnsi="Times New Roman" w:cs="Times New Roman"/>
          <w:sz w:val="21"/>
          <w:szCs w:val="21"/>
        </w:rPr>
        <w:t>2006</w:t>
      </w:r>
      <w:r w:rsidRPr="00935BF4">
        <w:rPr>
          <w:rFonts w:ascii="Times New Roman" w:hAnsi="Times New Roman" w:cs="Times New Roman"/>
          <w:sz w:val="21"/>
          <w:szCs w:val="21"/>
        </w:rPr>
        <w:t>）《翻译论》，湖北教育出版社。</w:t>
      </w:r>
    </w:p>
    <w:p w14:paraId="6462FB48"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许钧，袁筱一等（</w:t>
      </w:r>
      <w:r w:rsidRPr="00935BF4">
        <w:rPr>
          <w:rFonts w:ascii="Times New Roman" w:hAnsi="Times New Roman" w:cs="Times New Roman"/>
          <w:sz w:val="21"/>
          <w:szCs w:val="21"/>
        </w:rPr>
        <w:t>2001</w:t>
      </w:r>
      <w:r w:rsidRPr="00935BF4">
        <w:rPr>
          <w:rFonts w:ascii="Times New Roman" w:hAnsi="Times New Roman" w:cs="Times New Roman"/>
          <w:sz w:val="21"/>
          <w:szCs w:val="21"/>
        </w:rPr>
        <w:t>）《当代法国翻译理论》，湖北教育出版社。</w:t>
      </w:r>
    </w:p>
    <w:p w14:paraId="444EE86D"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周发祥，杜瑞清，</w:t>
      </w:r>
      <w:proofErr w:type="gramStart"/>
      <w:r w:rsidRPr="00935BF4">
        <w:rPr>
          <w:rFonts w:ascii="Times New Roman" w:hAnsi="Times New Roman" w:cs="Times New Roman"/>
          <w:sz w:val="21"/>
          <w:szCs w:val="21"/>
        </w:rPr>
        <w:t>户思社</w:t>
      </w:r>
      <w:proofErr w:type="gramEnd"/>
      <w:r w:rsidRPr="00935BF4">
        <w:rPr>
          <w:rFonts w:ascii="Times New Roman" w:hAnsi="Times New Roman" w:cs="Times New Roman"/>
          <w:sz w:val="21"/>
          <w:szCs w:val="21"/>
        </w:rPr>
        <w:t>，史忠义（</w:t>
      </w:r>
      <w:r w:rsidRPr="00935BF4">
        <w:rPr>
          <w:rFonts w:ascii="Times New Roman" w:hAnsi="Times New Roman" w:cs="Times New Roman"/>
          <w:sz w:val="21"/>
          <w:szCs w:val="21"/>
        </w:rPr>
        <w:t>2006</w:t>
      </w:r>
      <w:r w:rsidRPr="00935BF4">
        <w:rPr>
          <w:rFonts w:ascii="Times New Roman" w:hAnsi="Times New Roman" w:cs="Times New Roman"/>
          <w:sz w:val="21"/>
          <w:szCs w:val="21"/>
        </w:rPr>
        <w:t>）《国际翻译学新探》，百花文艺出版社。</w:t>
      </w:r>
    </w:p>
    <w:p w14:paraId="22376D53" w14:textId="77777777" w:rsidR="007A2029" w:rsidRPr="00935BF4" w:rsidRDefault="007A2029" w:rsidP="003C09C2">
      <w:pPr>
        <w:pStyle w:val="af1"/>
        <w:numPr>
          <w:ilvl w:val="0"/>
          <w:numId w:val="2"/>
        </w:numPr>
        <w:spacing w:before="0" w:beforeAutospacing="0" w:after="0" w:afterAutospacing="0"/>
        <w:rPr>
          <w:rFonts w:ascii="Times New Roman" w:hAnsi="Times New Roman" w:cs="Times New Roman"/>
          <w:sz w:val="21"/>
          <w:szCs w:val="21"/>
        </w:rPr>
      </w:pPr>
      <w:proofErr w:type="gramStart"/>
      <w:r w:rsidRPr="00935BF4">
        <w:rPr>
          <w:rFonts w:ascii="Times New Roman" w:hAnsi="Times New Roman" w:cs="Times New Roman"/>
          <w:sz w:val="21"/>
          <w:szCs w:val="21"/>
        </w:rPr>
        <w:t>祝朝伟</w:t>
      </w:r>
      <w:proofErr w:type="gramEnd"/>
      <w:r w:rsidRPr="00935BF4">
        <w:rPr>
          <w:rFonts w:ascii="Times New Roman" w:hAnsi="Times New Roman" w:cs="Times New Roman"/>
          <w:sz w:val="21"/>
          <w:szCs w:val="21"/>
        </w:rPr>
        <w:t>（</w:t>
      </w:r>
      <w:r w:rsidRPr="00935BF4">
        <w:rPr>
          <w:rFonts w:ascii="Times New Roman" w:hAnsi="Times New Roman" w:cs="Times New Roman"/>
          <w:sz w:val="21"/>
          <w:szCs w:val="21"/>
        </w:rPr>
        <w:t>2005</w:t>
      </w:r>
      <w:r w:rsidRPr="00935BF4">
        <w:rPr>
          <w:rFonts w:ascii="Times New Roman" w:hAnsi="Times New Roman" w:cs="Times New Roman"/>
          <w:sz w:val="21"/>
          <w:szCs w:val="21"/>
        </w:rPr>
        <w:t>）《构建与反思》，上海译文出版社。</w:t>
      </w:r>
    </w:p>
    <w:p w14:paraId="4369C6D2"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Bachelard, G. (1938). </w:t>
      </w:r>
      <w:r w:rsidRPr="00935BF4">
        <w:rPr>
          <w:rFonts w:ascii="Times New Roman" w:eastAsia="宋体" w:hAnsi="Times New Roman" w:cs="Times New Roman"/>
          <w:i/>
          <w:szCs w:val="21"/>
          <w:lang w:val="fr-FR"/>
        </w:rPr>
        <w:t>L’eau et les rêves</w:t>
      </w:r>
      <w:r w:rsidRPr="00935BF4">
        <w:rPr>
          <w:rFonts w:ascii="Times New Roman" w:eastAsia="宋体" w:hAnsi="Times New Roman" w:cs="Times New Roman"/>
          <w:szCs w:val="21"/>
          <w:lang w:val="fr-FR"/>
        </w:rPr>
        <w:t>. Paris : Corti.</w:t>
      </w:r>
    </w:p>
    <w:p w14:paraId="4BFD2C92"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Bachelard, G. (1971). </w:t>
      </w:r>
      <w:r w:rsidRPr="00935BF4">
        <w:rPr>
          <w:rFonts w:ascii="Times New Roman" w:eastAsia="宋体" w:hAnsi="Times New Roman" w:cs="Times New Roman"/>
          <w:i/>
          <w:szCs w:val="21"/>
          <w:lang w:val="fr-FR"/>
        </w:rPr>
        <w:t>La psychanalyse du feu</w:t>
      </w:r>
      <w:r w:rsidRPr="00935BF4">
        <w:rPr>
          <w:rFonts w:ascii="Times New Roman" w:eastAsia="宋体" w:hAnsi="Times New Roman" w:cs="Times New Roman"/>
          <w:szCs w:val="21"/>
          <w:lang w:val="fr-FR"/>
        </w:rPr>
        <w:t xml:space="preserve">. Paris : Gallimard.  </w:t>
      </w:r>
    </w:p>
    <w:p w14:paraId="4AA3C56A"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Barthes, R. (1953).</w:t>
      </w:r>
      <w:r w:rsidRPr="00935BF4">
        <w:rPr>
          <w:rFonts w:ascii="Times New Roman" w:eastAsia="宋体" w:hAnsi="Times New Roman" w:cs="Times New Roman"/>
          <w:i/>
          <w:szCs w:val="21"/>
          <w:lang w:val="fr-FR"/>
        </w:rPr>
        <w:t xml:space="preserve"> Le degré zéro de l’écriture.</w:t>
      </w:r>
      <w:r w:rsidRPr="00935BF4">
        <w:rPr>
          <w:rFonts w:ascii="Times New Roman" w:eastAsia="宋体" w:hAnsi="Times New Roman" w:cs="Times New Roman"/>
          <w:szCs w:val="21"/>
          <w:lang w:val="fr-FR"/>
        </w:rPr>
        <w:t xml:space="preserve"> Paris : Seuil. </w:t>
      </w:r>
    </w:p>
    <w:p w14:paraId="07D94E53"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Barthes, R. (1964).</w:t>
      </w:r>
      <w:r w:rsidRPr="00935BF4">
        <w:rPr>
          <w:rFonts w:ascii="Times New Roman" w:eastAsia="宋体" w:hAnsi="Times New Roman" w:cs="Times New Roman"/>
          <w:i/>
          <w:szCs w:val="21"/>
          <w:lang w:val="fr-FR"/>
        </w:rPr>
        <w:t xml:space="preserve"> Critique et vérité</w:t>
      </w:r>
      <w:r w:rsidRPr="00935BF4">
        <w:rPr>
          <w:rFonts w:ascii="Times New Roman" w:eastAsia="宋体" w:hAnsi="Times New Roman" w:cs="Times New Roman"/>
          <w:szCs w:val="21"/>
          <w:lang w:val="fr-FR"/>
        </w:rPr>
        <w:t xml:space="preserve">. Col. Tel Quel, </w:t>
      </w:r>
      <w:r w:rsidRPr="00935BF4">
        <w:rPr>
          <w:rFonts w:ascii="Times New Roman" w:eastAsia="宋体" w:hAnsi="Times New Roman" w:cs="Times New Roman"/>
          <w:kern w:val="0"/>
          <w:szCs w:val="21"/>
          <w:lang w:val="fr-FR"/>
        </w:rPr>
        <w:t>Paris : Seuil.</w:t>
      </w:r>
      <w:r w:rsidRPr="00935BF4">
        <w:rPr>
          <w:rFonts w:ascii="Times New Roman" w:eastAsia="宋体" w:hAnsi="Times New Roman" w:cs="Times New Roman"/>
          <w:i/>
          <w:szCs w:val="21"/>
          <w:lang w:val="fr-FR"/>
        </w:rPr>
        <w:t xml:space="preserve">   </w:t>
      </w:r>
    </w:p>
    <w:p w14:paraId="369E7F53"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Barthes, R. (1970). </w:t>
      </w:r>
      <w:r w:rsidRPr="00935BF4">
        <w:rPr>
          <w:rFonts w:ascii="Times New Roman" w:eastAsia="宋体" w:hAnsi="Times New Roman" w:cs="Times New Roman"/>
          <w:i/>
          <w:szCs w:val="21"/>
        </w:rPr>
        <w:t>S/Z</w:t>
      </w:r>
      <w:r w:rsidRPr="00935BF4">
        <w:rPr>
          <w:rFonts w:ascii="Times New Roman" w:eastAsia="宋体" w:hAnsi="Times New Roman" w:cs="Times New Roman"/>
          <w:szCs w:val="21"/>
        </w:rPr>
        <w:t xml:space="preserve">, </w:t>
      </w:r>
      <w:proofErr w:type="gramStart"/>
      <w:r w:rsidRPr="00935BF4">
        <w:rPr>
          <w:rFonts w:ascii="Times New Roman" w:eastAsia="宋体" w:hAnsi="Times New Roman" w:cs="Times New Roman"/>
          <w:kern w:val="0"/>
          <w:szCs w:val="21"/>
          <w:lang w:val="fr-FR"/>
        </w:rPr>
        <w:t>Paris :</w:t>
      </w:r>
      <w:proofErr w:type="gramEnd"/>
      <w:r w:rsidRPr="00935BF4">
        <w:rPr>
          <w:rFonts w:ascii="Times New Roman" w:eastAsia="宋体" w:hAnsi="Times New Roman" w:cs="Times New Roman"/>
          <w:kern w:val="0"/>
          <w:szCs w:val="21"/>
          <w:lang w:val="fr-FR"/>
        </w:rPr>
        <w:t xml:space="preserve"> Seuil.</w:t>
      </w:r>
      <w:r w:rsidRPr="00935BF4">
        <w:rPr>
          <w:rFonts w:ascii="Times New Roman" w:eastAsia="宋体" w:hAnsi="Times New Roman" w:cs="Times New Roman"/>
          <w:szCs w:val="21"/>
        </w:rPr>
        <w:t xml:space="preserve"> </w:t>
      </w:r>
    </w:p>
    <w:p w14:paraId="79875D54"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Berman, A. (1999). </w:t>
      </w:r>
      <w:r w:rsidRPr="00935BF4">
        <w:rPr>
          <w:rFonts w:ascii="Times New Roman" w:eastAsia="宋体" w:hAnsi="Times New Roman" w:cs="Times New Roman"/>
          <w:i/>
          <w:szCs w:val="21"/>
          <w:lang w:val="fr-FR"/>
        </w:rPr>
        <w:t>Auberge lointain ou la lettre de la traduction</w:t>
      </w:r>
      <w:r w:rsidRPr="00935BF4">
        <w:rPr>
          <w:rFonts w:ascii="Times New Roman" w:eastAsia="宋体" w:hAnsi="Times New Roman" w:cs="Times New Roman"/>
          <w:szCs w:val="21"/>
          <w:lang w:val="fr-FR"/>
        </w:rPr>
        <w:t>. Paris : Gallimard.</w:t>
      </w:r>
    </w:p>
    <w:p w14:paraId="591458F9"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Cabanes, J-L. (1974). </w:t>
      </w:r>
      <w:r w:rsidRPr="00935BF4">
        <w:rPr>
          <w:rFonts w:ascii="Times New Roman" w:eastAsia="宋体" w:hAnsi="Times New Roman" w:cs="Times New Roman"/>
          <w:i/>
          <w:szCs w:val="21"/>
          <w:lang w:val="fr-FR"/>
        </w:rPr>
        <w:t>Critique littéraire et sciences humaines.</w:t>
      </w:r>
      <w:r w:rsidRPr="00935BF4">
        <w:rPr>
          <w:rFonts w:ascii="Times New Roman" w:eastAsia="宋体" w:hAnsi="Times New Roman" w:cs="Times New Roman"/>
          <w:szCs w:val="21"/>
          <w:lang w:val="fr-FR"/>
        </w:rPr>
        <w:t xml:space="preserve"> Toulouse: Privat. </w:t>
      </w:r>
    </w:p>
    <w:p w14:paraId="7CA6333A"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Genette, G. (1972). </w:t>
      </w:r>
      <w:r w:rsidRPr="00935BF4">
        <w:rPr>
          <w:rFonts w:ascii="Times New Roman" w:eastAsia="宋体" w:hAnsi="Times New Roman" w:cs="Times New Roman"/>
          <w:i/>
          <w:szCs w:val="21"/>
          <w:lang w:val="fr-FR"/>
        </w:rPr>
        <w:t>Figure III, Collection Poétique.</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kern w:val="0"/>
          <w:szCs w:val="21"/>
          <w:lang w:val="fr-FR"/>
        </w:rPr>
        <w:t>Paris : Seuil.</w:t>
      </w:r>
    </w:p>
    <w:p w14:paraId="0F08320F"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Ladmiral, J. (1994). </w:t>
      </w:r>
      <w:r w:rsidRPr="00935BF4">
        <w:rPr>
          <w:rFonts w:ascii="Times New Roman" w:eastAsia="宋体" w:hAnsi="Times New Roman" w:cs="Times New Roman"/>
          <w:i/>
          <w:szCs w:val="21"/>
          <w:lang w:val="fr-FR"/>
        </w:rPr>
        <w:t>Traduire :</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i/>
          <w:szCs w:val="21"/>
          <w:lang w:val="fr-FR"/>
        </w:rPr>
        <w:t>les théorèmes pour la traduction</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kern w:val="0"/>
          <w:szCs w:val="21"/>
          <w:lang w:val="fr-FR"/>
        </w:rPr>
        <w:t>Paris : Gallimard.</w:t>
      </w:r>
    </w:p>
    <w:p w14:paraId="487511D6"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Lagarde, A. et Michard, L. (1973). </w:t>
      </w:r>
      <w:r w:rsidRPr="00935BF4">
        <w:rPr>
          <w:rFonts w:ascii="Times New Roman" w:eastAsia="宋体" w:hAnsi="Times New Roman" w:cs="Times New Roman"/>
          <w:i/>
          <w:szCs w:val="21"/>
          <w:lang w:val="fr-FR"/>
        </w:rPr>
        <w:t>Collection littéraire : Les grands auteurs,</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i/>
          <w:szCs w:val="21"/>
          <w:lang w:val="fr-FR"/>
        </w:rPr>
        <w:t>XIXe siècle, XXe siècle.</w:t>
      </w:r>
      <w:r w:rsidRPr="00935BF4">
        <w:rPr>
          <w:rFonts w:ascii="Times New Roman" w:eastAsia="宋体" w:hAnsi="Times New Roman" w:cs="Times New Roman"/>
          <w:szCs w:val="21"/>
          <w:lang w:val="fr-FR"/>
        </w:rPr>
        <w:t xml:space="preserve"> Paris : Bordas. </w:t>
      </w:r>
    </w:p>
    <w:p w14:paraId="4E3A14E9"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Lanson, G. (1951). </w:t>
      </w:r>
      <w:r w:rsidRPr="00935BF4">
        <w:rPr>
          <w:rFonts w:ascii="Times New Roman" w:eastAsia="宋体" w:hAnsi="Times New Roman" w:cs="Times New Roman"/>
          <w:i/>
          <w:szCs w:val="21"/>
          <w:lang w:val="fr-FR"/>
        </w:rPr>
        <w:t>Histoire de la littérature française</w:t>
      </w:r>
      <w:r w:rsidRPr="00935BF4">
        <w:rPr>
          <w:rFonts w:ascii="Times New Roman" w:eastAsia="宋体" w:hAnsi="Times New Roman" w:cs="Times New Roman"/>
          <w:szCs w:val="21"/>
          <w:lang w:val="fr-FR"/>
        </w:rPr>
        <w:t xml:space="preserve">. Paris : Hachette. </w:t>
      </w:r>
    </w:p>
    <w:p w14:paraId="25410424"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Mounin, G. (1976). </w:t>
      </w:r>
      <w:r w:rsidRPr="00935BF4">
        <w:rPr>
          <w:rFonts w:ascii="Times New Roman" w:eastAsia="宋体" w:hAnsi="Times New Roman" w:cs="Times New Roman"/>
          <w:i/>
          <w:szCs w:val="21"/>
          <w:lang w:val="fr-FR"/>
        </w:rPr>
        <w:t>Les problèmes théoriques de la traduction</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kern w:val="0"/>
          <w:szCs w:val="21"/>
          <w:lang w:val="fr-FR"/>
        </w:rPr>
        <w:t>Paris : Gallimard.</w:t>
      </w:r>
    </w:p>
    <w:p w14:paraId="4A489638"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Richard, J-P. (1984). </w:t>
      </w:r>
      <w:r w:rsidRPr="00935BF4">
        <w:rPr>
          <w:rFonts w:ascii="Times New Roman" w:eastAsia="宋体" w:hAnsi="Times New Roman" w:cs="Times New Roman"/>
          <w:i/>
          <w:szCs w:val="21"/>
          <w:lang w:val="fr-FR"/>
        </w:rPr>
        <w:t xml:space="preserve">Microlecture /Pages paysages. </w:t>
      </w:r>
      <w:r w:rsidRPr="00935BF4">
        <w:rPr>
          <w:rFonts w:ascii="Times New Roman" w:eastAsia="宋体" w:hAnsi="Times New Roman" w:cs="Times New Roman"/>
          <w:szCs w:val="21"/>
          <w:lang w:val="fr-FR"/>
        </w:rPr>
        <w:t>Collection Poétique,</w:t>
      </w:r>
      <w:r w:rsidRPr="00935BF4">
        <w:rPr>
          <w:rFonts w:ascii="Times New Roman" w:eastAsia="宋体" w:hAnsi="Times New Roman" w:cs="Times New Roman"/>
          <w:i/>
          <w:szCs w:val="21"/>
          <w:lang w:val="fr-FR"/>
        </w:rPr>
        <w:t xml:space="preserve"> </w:t>
      </w:r>
      <w:r w:rsidRPr="00935BF4">
        <w:rPr>
          <w:rFonts w:ascii="Times New Roman" w:eastAsia="宋体" w:hAnsi="Times New Roman" w:cs="Times New Roman"/>
          <w:kern w:val="0"/>
          <w:szCs w:val="21"/>
          <w:lang w:val="fr-FR"/>
        </w:rPr>
        <w:t>Paris : Seuil.</w:t>
      </w:r>
    </w:p>
    <w:p w14:paraId="5DB7C493"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Rousset, J. (1954). </w:t>
      </w:r>
      <w:r w:rsidRPr="00935BF4">
        <w:rPr>
          <w:rFonts w:ascii="Times New Roman" w:eastAsia="宋体" w:hAnsi="Times New Roman" w:cs="Times New Roman"/>
          <w:i/>
          <w:szCs w:val="21"/>
          <w:lang w:val="fr-FR"/>
        </w:rPr>
        <w:t>Leurs yeux se rencontrèrent</w:t>
      </w:r>
      <w:r w:rsidRPr="00935BF4">
        <w:rPr>
          <w:rFonts w:ascii="Times New Roman" w:eastAsia="宋体" w:hAnsi="Times New Roman" w:cs="Times New Roman"/>
          <w:szCs w:val="21"/>
          <w:lang w:val="fr-FR"/>
        </w:rPr>
        <w:t xml:space="preserve">. critique de la conscience, </w:t>
      </w:r>
      <w:r w:rsidRPr="00935BF4">
        <w:rPr>
          <w:rFonts w:ascii="Times New Roman" w:eastAsia="宋体" w:hAnsi="Times New Roman" w:cs="Times New Roman"/>
          <w:kern w:val="0"/>
          <w:szCs w:val="21"/>
          <w:lang w:val="fr-FR"/>
        </w:rPr>
        <w:t xml:space="preserve">Paris : </w:t>
      </w:r>
      <w:r w:rsidRPr="00935BF4">
        <w:rPr>
          <w:rFonts w:ascii="Times New Roman" w:eastAsia="宋体" w:hAnsi="Times New Roman" w:cs="Times New Roman"/>
          <w:szCs w:val="21"/>
          <w:lang w:val="fr-FR"/>
        </w:rPr>
        <w:t xml:space="preserve">Corti. </w:t>
      </w:r>
    </w:p>
    <w:p w14:paraId="6DFD1A42"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Steiner, G. (1978). </w:t>
      </w:r>
      <w:r w:rsidRPr="00935BF4">
        <w:rPr>
          <w:rFonts w:ascii="Times New Roman" w:eastAsia="宋体" w:hAnsi="Times New Roman" w:cs="Times New Roman"/>
          <w:i/>
          <w:szCs w:val="21"/>
          <w:lang w:val="fr-FR"/>
        </w:rPr>
        <w:t xml:space="preserve">Après Babel, </w:t>
      </w:r>
      <w:r w:rsidRPr="00935BF4">
        <w:rPr>
          <w:rFonts w:ascii="Times New Roman" w:eastAsia="宋体" w:hAnsi="Times New Roman" w:cs="Times New Roman"/>
          <w:kern w:val="0"/>
          <w:szCs w:val="21"/>
          <w:lang w:val="fr-FR"/>
        </w:rPr>
        <w:t xml:space="preserve">Paris : </w:t>
      </w:r>
      <w:r w:rsidRPr="00935BF4">
        <w:rPr>
          <w:rFonts w:ascii="Times New Roman" w:eastAsia="宋体" w:hAnsi="Times New Roman" w:cs="Times New Roman"/>
          <w:szCs w:val="21"/>
          <w:lang w:val="fr-FR"/>
        </w:rPr>
        <w:t xml:space="preserve">Albin Michel. </w:t>
      </w:r>
    </w:p>
    <w:p w14:paraId="21E55488"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Tadié, Y. (1987). </w:t>
      </w:r>
      <w:r w:rsidRPr="00935BF4">
        <w:rPr>
          <w:rFonts w:ascii="Times New Roman" w:eastAsia="宋体" w:hAnsi="Times New Roman" w:cs="Times New Roman"/>
          <w:i/>
          <w:szCs w:val="21"/>
          <w:lang w:val="fr-FR"/>
        </w:rPr>
        <w:t>La critique littéraire du 20e siècle</w:t>
      </w:r>
      <w:r w:rsidRPr="00935BF4">
        <w:rPr>
          <w:rFonts w:ascii="Times New Roman" w:eastAsia="宋体" w:hAnsi="Times New Roman" w:cs="Times New Roman"/>
          <w:szCs w:val="21"/>
          <w:lang w:val="fr-FR"/>
        </w:rPr>
        <w:t xml:space="preserve">. </w:t>
      </w:r>
      <w:r w:rsidRPr="00935BF4">
        <w:rPr>
          <w:rFonts w:ascii="Times New Roman" w:eastAsia="宋体" w:hAnsi="Times New Roman" w:cs="Times New Roman"/>
          <w:kern w:val="0"/>
          <w:szCs w:val="21"/>
          <w:lang w:val="fr-FR"/>
        </w:rPr>
        <w:t xml:space="preserve">Paris : </w:t>
      </w:r>
      <w:r w:rsidRPr="00935BF4">
        <w:rPr>
          <w:rFonts w:ascii="Times New Roman" w:eastAsia="宋体" w:hAnsi="Times New Roman" w:cs="Times New Roman"/>
          <w:szCs w:val="21"/>
          <w:lang w:val="fr-FR"/>
        </w:rPr>
        <w:t>Pocket.</w:t>
      </w:r>
    </w:p>
    <w:p w14:paraId="75E8B74D" w14:textId="77777777" w:rsidR="007A2029" w:rsidRPr="00935BF4" w:rsidRDefault="007A2029" w:rsidP="003C09C2">
      <w:pPr>
        <w:pStyle w:val="af0"/>
        <w:numPr>
          <w:ilvl w:val="0"/>
          <w:numId w:val="2"/>
        </w:numPr>
        <w:spacing w:line="320" w:lineRule="exact"/>
        <w:ind w:firstLineChars="0"/>
        <w:rPr>
          <w:rFonts w:ascii="Times New Roman" w:eastAsia="宋体" w:hAnsi="Times New Roman" w:cs="Times New Roman"/>
          <w:szCs w:val="21"/>
          <w:lang w:val="fr-FR"/>
        </w:rPr>
      </w:pPr>
      <w:r w:rsidRPr="00935BF4">
        <w:rPr>
          <w:rFonts w:ascii="Times New Roman" w:eastAsia="宋体" w:hAnsi="Times New Roman" w:cs="Times New Roman"/>
          <w:szCs w:val="21"/>
          <w:lang w:val="fr-FR"/>
        </w:rPr>
        <w:t xml:space="preserve">Valette, B. (2003). </w:t>
      </w:r>
      <w:r w:rsidRPr="00935BF4">
        <w:rPr>
          <w:rFonts w:ascii="Times New Roman" w:eastAsia="宋体" w:hAnsi="Times New Roman" w:cs="Times New Roman"/>
          <w:i/>
          <w:szCs w:val="21"/>
          <w:lang w:val="fr-FR"/>
        </w:rPr>
        <w:t xml:space="preserve">Toute la littérature française, du Moyen Age au XXIe siècle, </w:t>
      </w:r>
      <w:r w:rsidRPr="00935BF4">
        <w:rPr>
          <w:rFonts w:ascii="Times New Roman" w:eastAsia="宋体" w:hAnsi="Times New Roman" w:cs="Times New Roman"/>
          <w:szCs w:val="21"/>
          <w:lang w:val="fr-FR"/>
        </w:rPr>
        <w:t>Paris : Ellipses.</w:t>
      </w:r>
    </w:p>
    <w:p w14:paraId="7BCCF344" w14:textId="77777777" w:rsidR="007A2029" w:rsidRPr="00935BF4" w:rsidRDefault="007A2029" w:rsidP="007A2029">
      <w:pPr>
        <w:ind w:firstLineChars="200" w:firstLine="420"/>
        <w:rPr>
          <w:rFonts w:ascii="Times New Roman" w:eastAsia="宋体" w:hAnsi="Times New Roman" w:cs="Times New Roman"/>
          <w:szCs w:val="21"/>
          <w:lang w:val="fr-FR"/>
        </w:rPr>
      </w:pPr>
    </w:p>
    <w:p w14:paraId="009D5FEF"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4.</w:t>
      </w:r>
      <w:r w:rsidRPr="00935BF4">
        <w:rPr>
          <w:rFonts w:ascii="Times New Roman" w:eastAsia="宋体" w:hAnsi="Times New Roman" w:cs="Times New Roman"/>
          <w:b/>
          <w:szCs w:val="21"/>
        </w:rPr>
        <w:t>德语语言文学</w:t>
      </w:r>
    </w:p>
    <w:p w14:paraId="3075FA6A"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t>巴尔泽（</w:t>
      </w:r>
      <w:r w:rsidRPr="00935BF4">
        <w:rPr>
          <w:rFonts w:ascii="Times New Roman" w:eastAsia="宋体" w:hAnsi="Times New Roman" w:cs="Times New Roman"/>
          <w:szCs w:val="21"/>
        </w:rPr>
        <w:t>1991</w:t>
      </w:r>
      <w:r w:rsidRPr="00935BF4">
        <w:rPr>
          <w:rFonts w:ascii="Times New Roman" w:eastAsia="宋体" w:hAnsi="Times New Roman" w:cs="Times New Roman"/>
          <w:szCs w:val="21"/>
        </w:rPr>
        <w:t>）《联邦德国文学史》，北京大学出版社。</w:t>
      </w:r>
    </w:p>
    <w:p w14:paraId="39147CE4"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包惠南（</w:t>
      </w:r>
      <w:r w:rsidRPr="00935BF4">
        <w:rPr>
          <w:rFonts w:ascii="Times New Roman" w:eastAsia="宋体" w:hAnsi="Times New Roman" w:cs="Times New Roman"/>
          <w:szCs w:val="21"/>
        </w:rPr>
        <w:t>2001</w:t>
      </w:r>
      <w:r w:rsidRPr="00935BF4">
        <w:rPr>
          <w:rFonts w:ascii="Times New Roman" w:eastAsia="宋体" w:hAnsi="Times New Roman" w:cs="Times New Roman"/>
          <w:szCs w:val="21"/>
        </w:rPr>
        <w:t>）《文化语境与语言翻译》，中国对外翻译出版公司。</w:t>
      </w:r>
    </w:p>
    <w:p w14:paraId="620807A3"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范大灿</w:t>
      </w:r>
      <w:r w:rsidRPr="00935BF4">
        <w:rPr>
          <w:rFonts w:ascii="Times New Roman" w:eastAsia="宋体" w:hAnsi="Times New Roman" w:cs="Times New Roman"/>
          <w:szCs w:val="21"/>
          <w:lang w:val="de-DE"/>
        </w:rPr>
        <w:t>（</w:t>
      </w:r>
      <w:r w:rsidRPr="00935BF4">
        <w:rPr>
          <w:rFonts w:ascii="Times New Roman" w:eastAsia="宋体" w:hAnsi="Times New Roman" w:cs="Times New Roman"/>
          <w:szCs w:val="21"/>
          <w:lang w:val="de-DE"/>
        </w:rPr>
        <w:t>2006</w:t>
      </w:r>
      <w:r w:rsidRPr="00935BF4">
        <w:rPr>
          <w:rFonts w:ascii="Times New Roman" w:eastAsia="宋体" w:hAnsi="Times New Roman" w:cs="Times New Roman"/>
          <w:szCs w:val="21"/>
          <w:lang w:val="de-DE"/>
        </w:rPr>
        <w:t>）《</w:t>
      </w:r>
      <w:r w:rsidRPr="00935BF4">
        <w:rPr>
          <w:rFonts w:ascii="Times New Roman" w:eastAsia="宋体" w:hAnsi="Times New Roman" w:cs="Times New Roman"/>
          <w:szCs w:val="21"/>
        </w:rPr>
        <w:t>德国文学史》，译林出版社</w:t>
      </w:r>
      <w:r w:rsidRPr="00935BF4">
        <w:rPr>
          <w:rFonts w:ascii="Times New Roman" w:eastAsia="宋体" w:hAnsi="Times New Roman" w:cs="Times New Roman"/>
          <w:szCs w:val="21"/>
          <w:lang w:val="de-DE"/>
        </w:rPr>
        <w:t>。</w:t>
      </w:r>
    </w:p>
    <w:p w14:paraId="6919E169"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lastRenderedPageBreak/>
        <w:t>付克（</w:t>
      </w:r>
      <w:r w:rsidRPr="00935BF4">
        <w:rPr>
          <w:rFonts w:ascii="Times New Roman" w:eastAsia="宋体" w:hAnsi="Times New Roman" w:cs="Times New Roman"/>
          <w:szCs w:val="21"/>
        </w:rPr>
        <w:t>1986</w:t>
      </w:r>
      <w:r w:rsidRPr="00935BF4">
        <w:rPr>
          <w:rFonts w:ascii="Times New Roman" w:eastAsia="宋体" w:hAnsi="Times New Roman" w:cs="Times New Roman"/>
          <w:szCs w:val="21"/>
        </w:rPr>
        <w:t>）《中国外语教学史》，上海外语教育出版社。</w:t>
      </w:r>
    </w:p>
    <w:p w14:paraId="20E97A40"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桂诗春，宁春岩（</w:t>
      </w:r>
      <w:r w:rsidRPr="00935BF4">
        <w:rPr>
          <w:rFonts w:ascii="Times New Roman" w:eastAsia="宋体" w:hAnsi="Times New Roman" w:cs="Times New Roman"/>
          <w:szCs w:val="21"/>
        </w:rPr>
        <w:t>1998</w:t>
      </w:r>
      <w:r w:rsidRPr="00935BF4">
        <w:rPr>
          <w:rFonts w:ascii="Times New Roman" w:eastAsia="宋体" w:hAnsi="Times New Roman" w:cs="Times New Roman"/>
          <w:szCs w:val="21"/>
        </w:rPr>
        <w:t>）《语言学方法论》，外语教学与研究出版社。</w:t>
      </w:r>
    </w:p>
    <w:p w14:paraId="38039B74"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t>胡文仲（</w:t>
      </w:r>
      <w:r w:rsidRPr="00935BF4">
        <w:rPr>
          <w:rFonts w:ascii="Times New Roman" w:eastAsia="宋体" w:hAnsi="Times New Roman" w:cs="Times New Roman"/>
          <w:szCs w:val="21"/>
        </w:rPr>
        <w:t>1999</w:t>
      </w:r>
      <w:r w:rsidRPr="00935BF4">
        <w:rPr>
          <w:rFonts w:ascii="Times New Roman" w:eastAsia="宋体" w:hAnsi="Times New Roman" w:cs="Times New Roman"/>
          <w:szCs w:val="21"/>
        </w:rPr>
        <w:t>）《跨文化非语言交际》，外语教学与研究出版社。</w:t>
      </w:r>
    </w:p>
    <w:p w14:paraId="7D6F7F70"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金惠康（</w:t>
      </w:r>
      <w:r w:rsidRPr="00935BF4">
        <w:rPr>
          <w:rFonts w:ascii="Times New Roman" w:eastAsia="宋体" w:hAnsi="Times New Roman" w:cs="Times New Roman"/>
          <w:szCs w:val="21"/>
        </w:rPr>
        <w:t>2003</w:t>
      </w:r>
      <w:r w:rsidRPr="00935BF4">
        <w:rPr>
          <w:rFonts w:ascii="Times New Roman" w:eastAsia="宋体" w:hAnsi="Times New Roman" w:cs="Times New Roman"/>
          <w:szCs w:val="21"/>
        </w:rPr>
        <w:t>）《跨文化交际翻译》，中国对外翻译出版公司。</w:t>
      </w:r>
    </w:p>
    <w:p w14:paraId="3978E4C6"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诺德（</w:t>
      </w:r>
      <w:r w:rsidRPr="00935BF4">
        <w:rPr>
          <w:rFonts w:ascii="Times New Roman" w:eastAsia="宋体" w:hAnsi="Times New Roman" w:cs="Times New Roman"/>
          <w:szCs w:val="21"/>
        </w:rPr>
        <w:t>2005</w:t>
      </w:r>
      <w:r w:rsidRPr="00935BF4">
        <w:rPr>
          <w:rFonts w:ascii="Times New Roman" w:eastAsia="宋体" w:hAnsi="Times New Roman" w:cs="Times New Roman"/>
          <w:szCs w:val="21"/>
        </w:rPr>
        <w:t>）《译有所为》，外语教学与研究出版社。</w:t>
      </w:r>
    </w:p>
    <w:p w14:paraId="6DED47C9"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思果（</w:t>
      </w:r>
      <w:r w:rsidRPr="00935BF4">
        <w:rPr>
          <w:rFonts w:ascii="Times New Roman" w:eastAsia="宋体" w:hAnsi="Times New Roman" w:cs="Times New Roman"/>
          <w:szCs w:val="21"/>
        </w:rPr>
        <w:t>2002</w:t>
      </w:r>
      <w:r w:rsidRPr="00935BF4">
        <w:rPr>
          <w:rFonts w:ascii="Times New Roman" w:eastAsia="宋体" w:hAnsi="Times New Roman" w:cs="Times New Roman"/>
          <w:szCs w:val="21"/>
        </w:rPr>
        <w:t>）《译道探微》，中国对外翻译出版公司。</w:t>
      </w:r>
    </w:p>
    <w:p w14:paraId="42E7CB47" w14:textId="77777777" w:rsidR="007A2029" w:rsidRPr="00935BF4" w:rsidRDefault="007A2029" w:rsidP="007A2029">
      <w:pPr>
        <w:pStyle w:val="af0"/>
        <w:widowControl/>
        <w:numPr>
          <w:ilvl w:val="0"/>
          <w:numId w:val="3"/>
        </w:numPr>
        <w:ind w:firstLineChars="0"/>
        <w:jc w:val="left"/>
        <w:rPr>
          <w:rFonts w:ascii="Times New Roman" w:eastAsia="宋体" w:hAnsi="Times New Roman" w:cs="Times New Roman"/>
          <w:szCs w:val="21"/>
        </w:rPr>
      </w:pPr>
      <w:r w:rsidRPr="00935BF4">
        <w:rPr>
          <w:rFonts w:ascii="Times New Roman" w:eastAsia="宋体" w:hAnsi="Times New Roman" w:cs="Times New Roman"/>
          <w:szCs w:val="21"/>
        </w:rPr>
        <w:t>宋健飞（</w:t>
      </w:r>
      <w:r w:rsidRPr="00935BF4">
        <w:rPr>
          <w:rFonts w:ascii="Times New Roman" w:eastAsia="宋体" w:hAnsi="Times New Roman" w:cs="Times New Roman"/>
          <w:szCs w:val="21"/>
        </w:rPr>
        <w:t>2015</w:t>
      </w:r>
      <w:r w:rsidRPr="00935BF4">
        <w:rPr>
          <w:rFonts w:ascii="Times New Roman" w:eastAsia="宋体" w:hAnsi="Times New Roman" w:cs="Times New Roman"/>
          <w:szCs w:val="21"/>
        </w:rPr>
        <w:t>）《中德跨文化高级口译教程》，外语教学与研究出版社。</w:t>
      </w:r>
      <w:r w:rsidRPr="00935BF4">
        <w:rPr>
          <w:rFonts w:ascii="Times New Roman" w:eastAsia="宋体" w:hAnsi="Times New Roman" w:cs="Times New Roman"/>
          <w:szCs w:val="21"/>
        </w:rPr>
        <w:t xml:space="preserve"> </w:t>
      </w:r>
    </w:p>
    <w:p w14:paraId="516E33F1" w14:textId="77777777" w:rsidR="007A2029" w:rsidRPr="00935BF4" w:rsidRDefault="007A2029" w:rsidP="007A2029">
      <w:pPr>
        <w:pStyle w:val="af0"/>
        <w:widowControl/>
        <w:numPr>
          <w:ilvl w:val="0"/>
          <w:numId w:val="3"/>
        </w:numPr>
        <w:ind w:firstLineChars="0"/>
        <w:jc w:val="left"/>
        <w:rPr>
          <w:rFonts w:ascii="Times New Roman" w:eastAsia="宋体" w:hAnsi="Times New Roman" w:cs="Times New Roman"/>
          <w:szCs w:val="21"/>
        </w:rPr>
      </w:pPr>
      <w:r w:rsidRPr="00935BF4">
        <w:rPr>
          <w:rFonts w:ascii="Times New Roman" w:eastAsia="宋体" w:hAnsi="Times New Roman" w:cs="Times New Roman"/>
          <w:szCs w:val="21"/>
        </w:rPr>
        <w:t>宋健飞（</w:t>
      </w:r>
      <w:r w:rsidRPr="00935BF4">
        <w:rPr>
          <w:rFonts w:ascii="Times New Roman" w:eastAsia="宋体" w:hAnsi="Times New Roman" w:cs="Times New Roman"/>
          <w:szCs w:val="21"/>
        </w:rPr>
        <w:t>2016</w:t>
      </w:r>
      <w:r w:rsidRPr="00935BF4">
        <w:rPr>
          <w:rFonts w:ascii="Times New Roman" w:eastAsia="宋体" w:hAnsi="Times New Roman" w:cs="Times New Roman"/>
          <w:szCs w:val="21"/>
        </w:rPr>
        <w:t>）《德译中国文学名著研究》，外语教学与研究出版社。</w:t>
      </w:r>
    </w:p>
    <w:p w14:paraId="0BCB7387"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t>孙坤荣（</w:t>
      </w:r>
      <w:r w:rsidRPr="00935BF4">
        <w:rPr>
          <w:rFonts w:ascii="Times New Roman" w:eastAsia="宋体" w:hAnsi="Times New Roman" w:cs="Times New Roman"/>
          <w:szCs w:val="21"/>
        </w:rPr>
        <w:t>1992</w:t>
      </w:r>
      <w:r w:rsidRPr="00935BF4">
        <w:rPr>
          <w:rFonts w:ascii="Times New Roman" w:eastAsia="宋体" w:hAnsi="Times New Roman" w:cs="Times New Roman"/>
          <w:szCs w:val="21"/>
        </w:rPr>
        <w:t>）《德语文学选读》，北京大学出版社。</w:t>
      </w:r>
    </w:p>
    <w:p w14:paraId="171BC6C1"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t>王京平（</w:t>
      </w:r>
      <w:r w:rsidRPr="00935BF4">
        <w:rPr>
          <w:rFonts w:ascii="Times New Roman" w:eastAsia="宋体" w:hAnsi="Times New Roman" w:cs="Times New Roman"/>
          <w:szCs w:val="21"/>
        </w:rPr>
        <w:t>2008</w:t>
      </w:r>
      <w:r w:rsidRPr="00935BF4">
        <w:rPr>
          <w:rFonts w:ascii="Times New Roman" w:eastAsia="宋体" w:hAnsi="Times New Roman" w:cs="Times New Roman"/>
          <w:szCs w:val="21"/>
        </w:rPr>
        <w:t>）《新德汉翻译教程》，上海外语教育出版社。</w:t>
      </w:r>
    </w:p>
    <w:p w14:paraId="1FA4A33F"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proofErr w:type="gramStart"/>
      <w:r w:rsidRPr="00935BF4">
        <w:rPr>
          <w:rFonts w:ascii="Times New Roman" w:eastAsia="宋体" w:hAnsi="Times New Roman" w:cs="Times New Roman"/>
          <w:szCs w:val="21"/>
        </w:rPr>
        <w:t>吴涵志</w:t>
      </w:r>
      <w:proofErr w:type="gramEnd"/>
      <w:r w:rsidRPr="00935BF4">
        <w:rPr>
          <w:rFonts w:ascii="Times New Roman" w:eastAsia="宋体" w:hAnsi="Times New Roman" w:cs="Times New Roman"/>
          <w:szCs w:val="21"/>
          <w:lang w:val="de-DE"/>
        </w:rPr>
        <w:t>（</w:t>
      </w:r>
      <w:r w:rsidRPr="00935BF4">
        <w:rPr>
          <w:rFonts w:ascii="Times New Roman" w:eastAsia="宋体" w:hAnsi="Times New Roman" w:cs="Times New Roman"/>
          <w:szCs w:val="21"/>
          <w:lang w:val="de-DE"/>
        </w:rPr>
        <w:t>2008</w:t>
      </w:r>
      <w:r w:rsidRPr="00935BF4">
        <w:rPr>
          <w:rFonts w:ascii="Times New Roman" w:eastAsia="宋体" w:hAnsi="Times New Roman" w:cs="Times New Roman"/>
          <w:szCs w:val="21"/>
          <w:lang w:val="de-DE"/>
        </w:rPr>
        <w:t>）《</w:t>
      </w:r>
      <w:r w:rsidRPr="00935BF4">
        <w:rPr>
          <w:rFonts w:ascii="Times New Roman" w:eastAsia="宋体" w:hAnsi="Times New Roman" w:cs="Times New Roman"/>
          <w:szCs w:val="21"/>
        </w:rPr>
        <w:t>德国文学简史》，外语教学与研究出版社</w:t>
      </w:r>
      <w:r w:rsidRPr="00935BF4">
        <w:rPr>
          <w:rFonts w:ascii="Times New Roman" w:eastAsia="宋体" w:hAnsi="Times New Roman" w:cs="Times New Roman"/>
          <w:szCs w:val="21"/>
          <w:lang w:val="de-DE"/>
        </w:rPr>
        <w:t>。</w:t>
      </w:r>
    </w:p>
    <w:p w14:paraId="0A176628" w14:textId="77777777" w:rsidR="007A2029" w:rsidRPr="00935BF4" w:rsidRDefault="007A2029" w:rsidP="007A2029">
      <w:pPr>
        <w:pStyle w:val="af0"/>
        <w:numPr>
          <w:ilvl w:val="0"/>
          <w:numId w:val="3"/>
        </w:numPr>
        <w:ind w:firstLineChars="0"/>
        <w:rPr>
          <w:rFonts w:ascii="Times New Roman" w:eastAsia="宋体" w:hAnsi="Times New Roman" w:cs="Times New Roman"/>
          <w:szCs w:val="21"/>
        </w:rPr>
      </w:pPr>
      <w:r w:rsidRPr="00935BF4">
        <w:rPr>
          <w:rFonts w:ascii="Times New Roman" w:eastAsia="宋体" w:hAnsi="Times New Roman" w:cs="Times New Roman"/>
          <w:szCs w:val="21"/>
        </w:rPr>
        <w:t>谢天振（</w:t>
      </w:r>
      <w:r w:rsidRPr="00935BF4">
        <w:rPr>
          <w:rFonts w:ascii="Times New Roman" w:eastAsia="宋体" w:hAnsi="Times New Roman" w:cs="Times New Roman"/>
          <w:szCs w:val="21"/>
        </w:rPr>
        <w:t>2007</w:t>
      </w:r>
      <w:r w:rsidRPr="00935BF4">
        <w:rPr>
          <w:rFonts w:ascii="Times New Roman" w:eastAsia="宋体" w:hAnsi="Times New Roman" w:cs="Times New Roman"/>
          <w:szCs w:val="21"/>
        </w:rPr>
        <w:t>）《译介学导论》，北京大学出版社。</w:t>
      </w:r>
    </w:p>
    <w:p w14:paraId="3EB6BDD6"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周仪（</w:t>
      </w:r>
      <w:r w:rsidRPr="00935BF4">
        <w:rPr>
          <w:rFonts w:ascii="Times New Roman" w:eastAsia="宋体" w:hAnsi="Times New Roman" w:cs="Times New Roman"/>
          <w:szCs w:val="21"/>
        </w:rPr>
        <w:t>1999</w:t>
      </w:r>
      <w:r w:rsidRPr="00935BF4">
        <w:rPr>
          <w:rFonts w:ascii="Times New Roman" w:eastAsia="宋体" w:hAnsi="Times New Roman" w:cs="Times New Roman"/>
          <w:szCs w:val="21"/>
        </w:rPr>
        <w:t>）《翻译与批评》，湖北教育出版社。</w:t>
      </w:r>
    </w:p>
    <w:p w14:paraId="039D8227"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Altmayer, C. (2004). </w:t>
      </w:r>
      <w:r w:rsidRPr="00935BF4">
        <w:rPr>
          <w:rFonts w:ascii="Times New Roman" w:eastAsia="宋体" w:hAnsi="Times New Roman" w:cs="Times New Roman"/>
          <w:i/>
          <w:szCs w:val="21"/>
          <w:lang w:val="de-DE"/>
        </w:rPr>
        <w:t>Kultur als Hypertext: Zu Theorie und Praxis der Kulturwissenschaft im Fach Deutsch als Fremdsprache</w:t>
      </w:r>
      <w:r w:rsidRPr="00935BF4">
        <w:rPr>
          <w:rFonts w:ascii="Times New Roman" w:eastAsia="宋体" w:hAnsi="Times New Roman" w:cs="Times New Roman"/>
          <w:szCs w:val="21"/>
          <w:lang w:val="de-DE"/>
        </w:rPr>
        <w:t xml:space="preserve">. München: iudicium. </w:t>
      </w:r>
    </w:p>
    <w:p w14:paraId="4C96C99D"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Bischof, M. (1998). </w:t>
      </w:r>
      <w:r w:rsidRPr="00935BF4">
        <w:rPr>
          <w:rFonts w:ascii="Times New Roman" w:eastAsia="宋体" w:hAnsi="Times New Roman" w:cs="Times New Roman"/>
          <w:i/>
          <w:szCs w:val="21"/>
          <w:lang w:val="de-DE"/>
        </w:rPr>
        <w:t>Landeskunde und Literaturdidaktik</w:t>
      </w:r>
      <w:r w:rsidRPr="00935BF4">
        <w:rPr>
          <w:rFonts w:ascii="Times New Roman" w:eastAsia="宋体" w:hAnsi="Times New Roman" w:cs="Times New Roman"/>
          <w:szCs w:val="21"/>
          <w:lang w:val="de-DE"/>
        </w:rPr>
        <w:t>. München: Geothe-Institut. Langenscheidt.</w:t>
      </w:r>
    </w:p>
    <w:p w14:paraId="4FC175C2"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Brinker, K. (2010). </w:t>
      </w:r>
      <w:r w:rsidRPr="00935BF4">
        <w:rPr>
          <w:rFonts w:ascii="Times New Roman" w:eastAsia="宋体" w:hAnsi="Times New Roman" w:cs="Times New Roman"/>
          <w:i/>
          <w:szCs w:val="21"/>
          <w:lang w:val="de-DE"/>
        </w:rPr>
        <w:t>Linguistische Textanalyse: Eine Einführung in Grundbegriffe und Methoden.</w:t>
      </w:r>
      <w:r w:rsidRPr="00935BF4">
        <w:rPr>
          <w:rFonts w:ascii="Times New Roman" w:eastAsia="宋体" w:hAnsi="Times New Roman" w:cs="Times New Roman"/>
          <w:szCs w:val="21"/>
          <w:lang w:val="de-DE"/>
        </w:rPr>
        <w:t xml:space="preserve"> Bielefeld: Erich Schmidt. </w:t>
      </w:r>
    </w:p>
    <w:p w14:paraId="4BCF78A1" w14:textId="77777777" w:rsidR="007A2029" w:rsidRPr="00935BF4" w:rsidRDefault="007A2029" w:rsidP="007A2029">
      <w:pPr>
        <w:pStyle w:val="af0"/>
        <w:numPr>
          <w:ilvl w:val="0"/>
          <w:numId w:val="3"/>
        </w:numPr>
        <w:ind w:firstLineChars="0"/>
        <w:rPr>
          <w:rFonts w:ascii="Times New Roman" w:eastAsia="宋体" w:hAnsi="Times New Roman" w:cs="Times New Roman"/>
          <w:kern w:val="0"/>
          <w:szCs w:val="21"/>
          <w:lang w:val="de-DE"/>
        </w:rPr>
      </w:pPr>
      <w:r w:rsidRPr="00935BF4">
        <w:rPr>
          <w:rFonts w:ascii="Times New Roman" w:eastAsia="宋体" w:hAnsi="Times New Roman" w:cs="Times New Roman"/>
          <w:kern w:val="0"/>
          <w:szCs w:val="21"/>
          <w:lang w:val="de-DE"/>
        </w:rPr>
        <w:t xml:space="preserve">Burdorf, D. (1997). </w:t>
      </w:r>
      <w:r w:rsidRPr="00935BF4">
        <w:rPr>
          <w:rFonts w:ascii="Times New Roman" w:eastAsia="宋体" w:hAnsi="Times New Roman" w:cs="Times New Roman"/>
          <w:i/>
          <w:kern w:val="0"/>
          <w:szCs w:val="21"/>
          <w:lang w:val="de-DE"/>
        </w:rPr>
        <w:t>Einführung in die Gedichtanalyse</w:t>
      </w:r>
      <w:r w:rsidRPr="00935BF4">
        <w:rPr>
          <w:rFonts w:ascii="Times New Roman" w:eastAsia="宋体" w:hAnsi="Times New Roman" w:cs="Times New Roman"/>
          <w:kern w:val="0"/>
          <w:szCs w:val="21"/>
          <w:lang w:val="de-DE"/>
        </w:rPr>
        <w:t>. Stuttgart: J. B Metzler</w:t>
      </w:r>
    </w:p>
    <w:p w14:paraId="71539A91"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Delanoy, W. (2002). </w:t>
      </w:r>
      <w:r w:rsidRPr="00935BF4">
        <w:rPr>
          <w:rFonts w:ascii="Times New Roman" w:eastAsia="宋体" w:hAnsi="Times New Roman" w:cs="Times New Roman"/>
          <w:i/>
          <w:szCs w:val="21"/>
          <w:lang w:val="de-DE"/>
        </w:rPr>
        <w:t>Fremdsprachlicher Literaturunterricht. Theorie und Praxis als Dialog.</w:t>
      </w:r>
      <w:r w:rsidRPr="00935BF4">
        <w:rPr>
          <w:rFonts w:ascii="Times New Roman" w:eastAsia="宋体" w:hAnsi="Times New Roman" w:cs="Times New Roman"/>
          <w:szCs w:val="21"/>
          <w:lang w:val="de-DE"/>
        </w:rPr>
        <w:t xml:space="preserve"> Tübingen: Gunter Narr.</w:t>
      </w:r>
    </w:p>
    <w:p w14:paraId="2F5DA3F7"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rPr>
        <w:t xml:space="preserve">Edmondson, W. J./House, J. (2006). </w:t>
      </w:r>
      <w:r w:rsidRPr="00935BF4">
        <w:rPr>
          <w:rFonts w:ascii="Times New Roman" w:eastAsia="宋体" w:hAnsi="Times New Roman" w:cs="Times New Roman"/>
          <w:i/>
          <w:szCs w:val="21"/>
          <w:lang w:val="de-DE"/>
        </w:rPr>
        <w:t>Einführung in die Sprachlehrforschung</w:t>
      </w:r>
      <w:r w:rsidRPr="00935BF4">
        <w:rPr>
          <w:rFonts w:ascii="Times New Roman" w:eastAsia="宋体" w:hAnsi="Times New Roman" w:cs="Times New Roman"/>
          <w:szCs w:val="21"/>
          <w:lang w:val="de-DE"/>
        </w:rPr>
        <w:t xml:space="preserve">. 3. Aufl. Tübingen u. Basel: A. Francke. </w:t>
      </w:r>
    </w:p>
    <w:p w14:paraId="3667F4CD"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Franke, H.-P. (2002). </w:t>
      </w:r>
      <w:r w:rsidRPr="00935BF4">
        <w:rPr>
          <w:rFonts w:ascii="Times New Roman" w:eastAsia="宋体" w:hAnsi="Times New Roman" w:cs="Times New Roman"/>
          <w:i/>
          <w:szCs w:val="21"/>
          <w:lang w:val="de-DE"/>
        </w:rPr>
        <w:t xml:space="preserve">Geschichte der deutschen Literatur—Von 1945 bis zur Gegenwart. </w:t>
      </w:r>
      <w:r w:rsidRPr="00935BF4">
        <w:rPr>
          <w:rFonts w:ascii="Times New Roman" w:eastAsia="宋体" w:hAnsi="Times New Roman" w:cs="Times New Roman"/>
          <w:szCs w:val="21"/>
          <w:lang w:val="de-DE"/>
        </w:rPr>
        <w:t>Stuttgart: Ernst Klett.</w:t>
      </w:r>
    </w:p>
    <w:p w14:paraId="4D272D8B"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Göttert, K.-H. /Jungen, O. (2004). </w:t>
      </w:r>
      <w:r w:rsidRPr="00935BF4">
        <w:rPr>
          <w:rFonts w:ascii="Times New Roman" w:eastAsia="宋体" w:hAnsi="Times New Roman" w:cs="Times New Roman"/>
          <w:i/>
          <w:szCs w:val="21"/>
          <w:lang w:val="de-DE"/>
        </w:rPr>
        <w:t>Einführung in die Stilistik</w:t>
      </w:r>
      <w:r w:rsidRPr="00935BF4">
        <w:rPr>
          <w:rFonts w:ascii="Times New Roman" w:eastAsia="宋体" w:hAnsi="Times New Roman" w:cs="Times New Roman"/>
          <w:szCs w:val="21"/>
          <w:lang w:val="de-DE"/>
        </w:rPr>
        <w:t xml:space="preserve">. München: Wilhelm Fink. </w:t>
      </w:r>
    </w:p>
    <w:p w14:paraId="730B1BDD"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Hansen, K.P. (2003).</w:t>
      </w:r>
      <w:r w:rsidRPr="00935BF4">
        <w:rPr>
          <w:rFonts w:ascii="Times New Roman" w:eastAsia="宋体" w:hAnsi="Times New Roman" w:cs="Times New Roman"/>
          <w:i/>
          <w:szCs w:val="21"/>
          <w:lang w:val="de-DE"/>
        </w:rPr>
        <w:t xml:space="preserve"> Kultur und Kulturwissenschaft: Eine Einführung</w:t>
      </w:r>
      <w:r w:rsidRPr="00935BF4">
        <w:rPr>
          <w:rFonts w:ascii="Times New Roman" w:eastAsia="宋体" w:hAnsi="Times New Roman" w:cs="Times New Roman"/>
          <w:szCs w:val="21"/>
          <w:lang w:val="de-DE"/>
        </w:rPr>
        <w:t xml:space="preserve">. Tübingen u. Basel: A. Francke. </w:t>
      </w:r>
    </w:p>
    <w:p w14:paraId="0C38DC7B"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Harden, T. (2006). </w:t>
      </w:r>
      <w:r w:rsidRPr="00935BF4">
        <w:rPr>
          <w:rFonts w:ascii="Times New Roman" w:eastAsia="宋体" w:hAnsi="Times New Roman" w:cs="Times New Roman"/>
          <w:i/>
          <w:szCs w:val="21"/>
          <w:lang w:val="de-DE"/>
        </w:rPr>
        <w:t>Angewandte Linguistik und Fremdsprachendidaktik.</w:t>
      </w:r>
      <w:r w:rsidRPr="00935BF4">
        <w:rPr>
          <w:rFonts w:ascii="Times New Roman" w:eastAsia="宋体" w:hAnsi="Times New Roman" w:cs="Times New Roman"/>
          <w:szCs w:val="21"/>
          <w:lang w:val="de-DE"/>
        </w:rPr>
        <w:t xml:space="preserve"> Tübingen: Gunter Narr. </w:t>
      </w:r>
    </w:p>
    <w:p w14:paraId="7C6F2370"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Heringer, H. J. (2011). </w:t>
      </w:r>
      <w:r w:rsidRPr="00935BF4">
        <w:rPr>
          <w:rFonts w:ascii="Times New Roman" w:eastAsia="宋体" w:hAnsi="Times New Roman" w:cs="Times New Roman"/>
          <w:i/>
          <w:szCs w:val="21"/>
          <w:lang w:val="de-DE"/>
        </w:rPr>
        <w:t>Texte analysieren und verstehen: Eine linguistische Einführung</w:t>
      </w:r>
      <w:r w:rsidRPr="00935BF4">
        <w:rPr>
          <w:rFonts w:ascii="Times New Roman" w:eastAsia="宋体" w:hAnsi="Times New Roman" w:cs="Times New Roman"/>
          <w:szCs w:val="21"/>
          <w:lang w:val="de-DE"/>
        </w:rPr>
        <w:t>. Paderborn: Wilhelm Fink.</w:t>
      </w:r>
    </w:p>
    <w:p w14:paraId="4EAF67D6"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Kaiser, I./Peyer,E. (2011). </w:t>
      </w:r>
      <w:r w:rsidRPr="00935BF4">
        <w:rPr>
          <w:rFonts w:ascii="Times New Roman" w:eastAsia="宋体" w:hAnsi="Times New Roman" w:cs="Times New Roman"/>
          <w:i/>
          <w:szCs w:val="21"/>
          <w:lang w:val="de-DE"/>
        </w:rPr>
        <w:t>Grammatikalische Schwierigkeiten beim Lesen in Deutsch als Fremdsprache: eine empirische Untersuchung</w:t>
      </w:r>
      <w:r w:rsidRPr="00935BF4">
        <w:rPr>
          <w:rFonts w:ascii="Times New Roman" w:eastAsia="宋体" w:hAnsi="Times New Roman" w:cs="Times New Roman"/>
          <w:szCs w:val="21"/>
          <w:lang w:val="de-DE"/>
        </w:rPr>
        <w:t xml:space="preserve">. Baltmannsweiler: Schneider Verlag Hohengehren. </w:t>
      </w:r>
    </w:p>
    <w:p w14:paraId="3A2F692A"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Kauz, Ulrich(2000). </w:t>
      </w:r>
      <w:r w:rsidRPr="00935BF4">
        <w:rPr>
          <w:rFonts w:ascii="Times New Roman" w:eastAsia="宋体" w:hAnsi="Times New Roman" w:cs="Times New Roman"/>
          <w:i/>
          <w:szCs w:val="21"/>
          <w:lang w:val="de-DE"/>
        </w:rPr>
        <w:t>Handbuch Didaktik des Übersetzens und Dolmetschens</w:t>
      </w:r>
      <w:r w:rsidRPr="00935BF4">
        <w:rPr>
          <w:rFonts w:ascii="Times New Roman" w:eastAsia="宋体" w:hAnsi="Times New Roman" w:cs="Times New Roman"/>
          <w:szCs w:val="21"/>
          <w:lang w:val="de-DE"/>
        </w:rPr>
        <w:t>. München: iudicium.</w:t>
      </w:r>
    </w:p>
    <w:p w14:paraId="47E243BA"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Kluge, Manfred(1974). </w:t>
      </w:r>
      <w:r w:rsidRPr="00935BF4">
        <w:rPr>
          <w:rFonts w:ascii="Times New Roman" w:eastAsia="宋体" w:hAnsi="Times New Roman" w:cs="Times New Roman"/>
          <w:i/>
          <w:szCs w:val="21"/>
          <w:lang w:val="de-DE"/>
        </w:rPr>
        <w:t>Hauptwerke der deutschen Literatur.</w:t>
      </w:r>
      <w:r w:rsidRPr="00935BF4">
        <w:rPr>
          <w:rFonts w:ascii="Times New Roman" w:eastAsia="宋体" w:hAnsi="Times New Roman" w:cs="Times New Roman"/>
          <w:szCs w:val="21"/>
          <w:lang w:val="de-DE"/>
        </w:rPr>
        <w:t xml:space="preserve"> München: Kindler.</w:t>
      </w:r>
    </w:p>
    <w:p w14:paraId="4E4D1DBF"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Koller, Werner(2001). </w:t>
      </w:r>
      <w:r w:rsidRPr="00935BF4">
        <w:rPr>
          <w:rFonts w:ascii="Times New Roman" w:eastAsia="宋体" w:hAnsi="Times New Roman" w:cs="Times New Roman"/>
          <w:i/>
          <w:szCs w:val="21"/>
          <w:lang w:val="de-DE"/>
        </w:rPr>
        <w:t>Einführung in die Übersetzungswissenschaft</w:t>
      </w:r>
      <w:r w:rsidRPr="00935BF4">
        <w:rPr>
          <w:rFonts w:ascii="Times New Roman" w:eastAsia="宋体" w:hAnsi="Times New Roman" w:cs="Times New Roman"/>
          <w:szCs w:val="21"/>
          <w:lang w:val="de-DE"/>
        </w:rPr>
        <w:t xml:space="preserve">. Wiebelsheim: Quelle u. Mayer. </w:t>
      </w:r>
    </w:p>
    <w:p w14:paraId="7F7B06CB"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Kungze, Karl(1976). </w:t>
      </w:r>
      <w:r w:rsidRPr="00935BF4">
        <w:rPr>
          <w:rFonts w:ascii="Times New Roman" w:eastAsia="宋体" w:hAnsi="Times New Roman" w:cs="Times New Roman"/>
          <w:i/>
          <w:szCs w:val="21"/>
          <w:lang w:val="de-DE"/>
        </w:rPr>
        <w:t>Grundwissen - Deutsche Literatur</w:t>
      </w:r>
      <w:r w:rsidRPr="00935BF4">
        <w:rPr>
          <w:rFonts w:ascii="Times New Roman" w:eastAsia="宋体" w:hAnsi="Times New Roman" w:cs="Times New Roman"/>
          <w:szCs w:val="21"/>
          <w:lang w:val="de-DE"/>
        </w:rPr>
        <w:t>. Stuttgart: Ernst Klett.</w:t>
      </w:r>
    </w:p>
    <w:p w14:paraId="2DC094DB"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Meibauer, J. (Hrsg.) </w:t>
      </w:r>
      <w:bookmarkStart w:id="2" w:name="_Hlk531025911"/>
      <w:r w:rsidRPr="00935BF4">
        <w:rPr>
          <w:rFonts w:ascii="Times New Roman" w:eastAsia="宋体" w:hAnsi="Times New Roman" w:cs="Times New Roman"/>
          <w:szCs w:val="21"/>
          <w:lang w:val="de-DE"/>
        </w:rPr>
        <w:t>(2007)</w:t>
      </w:r>
      <w:bookmarkEnd w:id="2"/>
      <w:r w:rsidRPr="00935BF4">
        <w:rPr>
          <w:rFonts w:ascii="Times New Roman" w:eastAsia="宋体" w:hAnsi="Times New Roman" w:cs="Times New Roman"/>
          <w:szCs w:val="21"/>
          <w:lang w:val="de-DE"/>
        </w:rPr>
        <w:t xml:space="preserve">. </w:t>
      </w:r>
      <w:r w:rsidRPr="00935BF4">
        <w:rPr>
          <w:rFonts w:ascii="Times New Roman" w:eastAsia="宋体" w:hAnsi="Times New Roman" w:cs="Times New Roman"/>
          <w:i/>
          <w:szCs w:val="21"/>
          <w:lang w:val="de-DE"/>
        </w:rPr>
        <w:t>Einf</w:t>
      </w:r>
      <w:bookmarkStart w:id="3" w:name="_Hlk531025743"/>
      <w:r w:rsidRPr="00935BF4">
        <w:rPr>
          <w:rFonts w:ascii="Times New Roman" w:eastAsia="宋体" w:hAnsi="Times New Roman" w:cs="Times New Roman"/>
          <w:i/>
          <w:szCs w:val="21"/>
          <w:lang w:val="de-DE"/>
        </w:rPr>
        <w:t>ü</w:t>
      </w:r>
      <w:bookmarkEnd w:id="3"/>
      <w:r w:rsidRPr="00935BF4">
        <w:rPr>
          <w:rFonts w:ascii="Times New Roman" w:eastAsia="宋体" w:hAnsi="Times New Roman" w:cs="Times New Roman"/>
          <w:i/>
          <w:szCs w:val="21"/>
          <w:lang w:val="de-DE"/>
        </w:rPr>
        <w:t>hrung in die germanistische Linguistik</w:t>
      </w:r>
      <w:r w:rsidRPr="00935BF4">
        <w:rPr>
          <w:rFonts w:ascii="Times New Roman" w:eastAsia="宋体" w:hAnsi="Times New Roman" w:cs="Times New Roman"/>
          <w:szCs w:val="21"/>
          <w:lang w:val="de-DE"/>
        </w:rPr>
        <w:t xml:space="preserve">. 2., aktualisierte Aufl. Stuttgart: Metzler. </w:t>
      </w:r>
    </w:p>
    <w:p w14:paraId="501B59D1"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Müller-Funk, W. (2006). </w:t>
      </w:r>
      <w:r w:rsidRPr="00935BF4">
        <w:rPr>
          <w:rFonts w:ascii="Times New Roman" w:eastAsia="宋体" w:hAnsi="Times New Roman" w:cs="Times New Roman"/>
          <w:i/>
          <w:szCs w:val="21"/>
          <w:lang w:val="de-DE"/>
        </w:rPr>
        <w:t>Kulturtheorie: Einführung in Schlüsseltexte der Kulturwissenschaften</w:t>
      </w:r>
      <w:r w:rsidRPr="00935BF4">
        <w:rPr>
          <w:rFonts w:ascii="Times New Roman" w:eastAsia="宋体" w:hAnsi="Times New Roman" w:cs="Times New Roman"/>
          <w:szCs w:val="21"/>
          <w:lang w:val="de-DE"/>
        </w:rPr>
        <w:t>. Tübingen: Narr Francke Attempto.</w:t>
      </w:r>
    </w:p>
    <w:p w14:paraId="445192F9"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Nord, Christiane(1993). </w:t>
      </w:r>
      <w:r w:rsidRPr="00935BF4">
        <w:rPr>
          <w:rFonts w:ascii="Times New Roman" w:eastAsia="宋体" w:hAnsi="Times New Roman" w:cs="Times New Roman"/>
          <w:i/>
          <w:szCs w:val="21"/>
          <w:lang w:val="de-DE"/>
        </w:rPr>
        <w:t>Einführung in das funktionale Übersetzen</w:t>
      </w:r>
      <w:r w:rsidRPr="00935BF4">
        <w:rPr>
          <w:rFonts w:ascii="Times New Roman" w:eastAsia="宋体" w:hAnsi="Times New Roman" w:cs="Times New Roman"/>
          <w:szCs w:val="21"/>
          <w:lang w:val="de-DE"/>
        </w:rPr>
        <w:t>. Tübingen, Basel: A. Francke.</w:t>
      </w:r>
    </w:p>
    <w:p w14:paraId="08803174"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proofErr w:type="spellStart"/>
      <w:r w:rsidRPr="00935BF4">
        <w:rPr>
          <w:rFonts w:ascii="Times New Roman" w:eastAsia="宋体" w:hAnsi="Times New Roman" w:cs="Times New Roman"/>
          <w:szCs w:val="21"/>
        </w:rPr>
        <w:t>Nünning</w:t>
      </w:r>
      <w:proofErr w:type="spellEnd"/>
      <w:r w:rsidRPr="00935BF4">
        <w:rPr>
          <w:rFonts w:ascii="Times New Roman" w:eastAsia="宋体" w:hAnsi="Times New Roman" w:cs="Times New Roman"/>
          <w:szCs w:val="21"/>
        </w:rPr>
        <w:t>, A. /</w:t>
      </w:r>
      <w:proofErr w:type="spellStart"/>
      <w:r w:rsidRPr="00935BF4">
        <w:rPr>
          <w:rFonts w:ascii="Times New Roman" w:eastAsia="宋体" w:hAnsi="Times New Roman" w:cs="Times New Roman"/>
          <w:szCs w:val="21"/>
        </w:rPr>
        <w:t>Nünning</w:t>
      </w:r>
      <w:proofErr w:type="spellEnd"/>
      <w:r w:rsidRPr="00935BF4">
        <w:rPr>
          <w:rFonts w:ascii="Times New Roman" w:eastAsia="宋体" w:hAnsi="Times New Roman" w:cs="Times New Roman"/>
          <w:szCs w:val="21"/>
        </w:rPr>
        <w:t>, V. (</w:t>
      </w:r>
      <w:proofErr w:type="spellStart"/>
      <w:r w:rsidRPr="00935BF4">
        <w:rPr>
          <w:rFonts w:ascii="Times New Roman" w:eastAsia="宋体" w:hAnsi="Times New Roman" w:cs="Times New Roman"/>
          <w:szCs w:val="21"/>
        </w:rPr>
        <w:t>Hrsg</w:t>
      </w:r>
      <w:proofErr w:type="spellEnd"/>
      <w:r w:rsidRPr="00935BF4">
        <w:rPr>
          <w:rFonts w:ascii="Times New Roman" w:eastAsia="宋体" w:hAnsi="Times New Roman" w:cs="Times New Roman"/>
          <w:szCs w:val="21"/>
        </w:rPr>
        <w:t xml:space="preserve">.) </w:t>
      </w:r>
      <w:r w:rsidRPr="00935BF4">
        <w:rPr>
          <w:rFonts w:ascii="Times New Roman" w:eastAsia="宋体" w:hAnsi="Times New Roman" w:cs="Times New Roman"/>
          <w:szCs w:val="21"/>
          <w:lang w:val="de-DE"/>
        </w:rPr>
        <w:t xml:space="preserve">(2003). </w:t>
      </w:r>
      <w:r w:rsidRPr="00935BF4">
        <w:rPr>
          <w:rFonts w:ascii="Times New Roman" w:eastAsia="宋体" w:hAnsi="Times New Roman" w:cs="Times New Roman"/>
          <w:i/>
          <w:szCs w:val="21"/>
          <w:lang w:val="de-DE"/>
        </w:rPr>
        <w:t>Konzepte der Kulturwissenschaften: Theoretische Grundlagen – Ansätze – Perspektiven</w:t>
      </w:r>
      <w:r w:rsidRPr="00935BF4">
        <w:rPr>
          <w:rFonts w:ascii="Times New Roman" w:eastAsia="宋体" w:hAnsi="Times New Roman" w:cs="Times New Roman"/>
          <w:szCs w:val="21"/>
          <w:lang w:val="de-DE"/>
        </w:rPr>
        <w:t>. Stuttgart, Weimar: J.B. Metzler.</w:t>
      </w:r>
    </w:p>
    <w:p w14:paraId="38F5DE32"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lastRenderedPageBreak/>
        <w:t xml:space="preserve">Paefgen, E. K. (1999). </w:t>
      </w:r>
      <w:r w:rsidRPr="00935BF4">
        <w:rPr>
          <w:rFonts w:ascii="Times New Roman" w:eastAsia="宋体" w:hAnsi="Times New Roman" w:cs="Times New Roman"/>
          <w:i/>
          <w:szCs w:val="21"/>
          <w:lang w:val="de-DE"/>
        </w:rPr>
        <w:t>Einführung in die Literaturdidaktik</w:t>
      </w:r>
      <w:r w:rsidRPr="00935BF4">
        <w:rPr>
          <w:rFonts w:ascii="Times New Roman" w:eastAsia="宋体" w:hAnsi="Times New Roman" w:cs="Times New Roman"/>
          <w:szCs w:val="21"/>
          <w:lang w:val="de-DE"/>
        </w:rPr>
        <w:t>. Stuttgart, Weimar: J. B. Metzler.</w:t>
      </w:r>
    </w:p>
    <w:p w14:paraId="4B5A00B3"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Schnell, R. (2005). </w:t>
      </w:r>
      <w:r w:rsidRPr="00935BF4">
        <w:rPr>
          <w:rFonts w:ascii="Times New Roman" w:eastAsia="宋体" w:hAnsi="Times New Roman" w:cs="Times New Roman"/>
          <w:i/>
          <w:szCs w:val="21"/>
          <w:lang w:val="de-DE"/>
        </w:rPr>
        <w:t>Geschichte der deutschsprachigen Literatur</w:t>
      </w:r>
      <w:r w:rsidRPr="00935BF4">
        <w:rPr>
          <w:rFonts w:ascii="Times New Roman" w:eastAsia="宋体" w:hAnsi="Times New Roman" w:cs="Times New Roman"/>
          <w:szCs w:val="21"/>
          <w:lang w:val="de-DE"/>
        </w:rPr>
        <w:t>. Stuttgart: Metzler.</w:t>
      </w:r>
    </w:p>
    <w:p w14:paraId="56D9B961" w14:textId="77777777" w:rsidR="007A2029" w:rsidRPr="00935BF4" w:rsidRDefault="007A2029" w:rsidP="007A2029">
      <w:pPr>
        <w:pStyle w:val="af0"/>
        <w:numPr>
          <w:ilvl w:val="0"/>
          <w:numId w:val="3"/>
        </w:numPr>
        <w:ind w:firstLineChars="0"/>
        <w:rPr>
          <w:rFonts w:ascii="Times New Roman" w:eastAsia="宋体" w:hAnsi="Times New Roman" w:cs="Times New Roman"/>
          <w:kern w:val="0"/>
          <w:szCs w:val="21"/>
          <w:lang w:val="de-DE"/>
        </w:rPr>
      </w:pPr>
      <w:r w:rsidRPr="00935BF4">
        <w:rPr>
          <w:rFonts w:ascii="Times New Roman" w:eastAsia="宋体" w:hAnsi="Times New Roman" w:cs="Times New Roman"/>
          <w:kern w:val="0"/>
          <w:szCs w:val="21"/>
          <w:lang w:val="de-DE"/>
        </w:rPr>
        <w:t xml:space="preserve">Schutte, J. (1985). </w:t>
      </w:r>
      <w:r w:rsidRPr="00935BF4">
        <w:rPr>
          <w:rFonts w:ascii="Times New Roman" w:eastAsia="宋体" w:hAnsi="Times New Roman" w:cs="Times New Roman"/>
          <w:i/>
          <w:kern w:val="0"/>
          <w:szCs w:val="21"/>
          <w:lang w:val="de-DE"/>
        </w:rPr>
        <w:t>Einführung in die Literaturinterpretation</w:t>
      </w:r>
      <w:r w:rsidRPr="00935BF4">
        <w:rPr>
          <w:rFonts w:ascii="Times New Roman" w:eastAsia="宋体" w:hAnsi="Times New Roman" w:cs="Times New Roman"/>
          <w:kern w:val="0"/>
          <w:szCs w:val="21"/>
          <w:lang w:val="de-DE"/>
        </w:rPr>
        <w:t>. Stuttgart: J.B. Metzler.</w:t>
      </w:r>
    </w:p>
    <w:p w14:paraId="79A99CB8"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Skibitzki, B./Wotjak, Barbara (1999). </w:t>
      </w:r>
      <w:r w:rsidRPr="00935BF4">
        <w:rPr>
          <w:rFonts w:ascii="Times New Roman" w:eastAsia="宋体" w:hAnsi="Times New Roman" w:cs="Times New Roman"/>
          <w:i/>
          <w:szCs w:val="21"/>
          <w:lang w:val="de-DE"/>
        </w:rPr>
        <w:t>Linguistik und Deutsch als Fremdsprache: Festschrift für Gerhard Helbig zum 70. Geburtstag.</w:t>
      </w:r>
      <w:r w:rsidRPr="00935BF4">
        <w:rPr>
          <w:rFonts w:ascii="Times New Roman" w:eastAsia="宋体" w:hAnsi="Times New Roman" w:cs="Times New Roman"/>
          <w:szCs w:val="21"/>
          <w:lang w:val="de-DE"/>
        </w:rPr>
        <w:t xml:space="preserve"> Tübingen: Niemeyer.  </w:t>
      </w:r>
    </w:p>
    <w:p w14:paraId="7AEE40EA"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Storch, G. (1999). </w:t>
      </w:r>
      <w:r w:rsidRPr="00935BF4">
        <w:rPr>
          <w:rFonts w:ascii="Times New Roman" w:eastAsia="宋体" w:hAnsi="Times New Roman" w:cs="Times New Roman"/>
          <w:i/>
          <w:szCs w:val="21"/>
          <w:lang w:val="de-DE"/>
        </w:rPr>
        <w:t>Deutsch als Fremdsprache: Eine Didaktik. Theoretische Grundlagen und praktische Unterrichtsgestaltung</w:t>
      </w:r>
      <w:r w:rsidRPr="00935BF4">
        <w:rPr>
          <w:rFonts w:ascii="Times New Roman" w:eastAsia="宋体" w:hAnsi="Times New Roman" w:cs="Times New Roman"/>
          <w:szCs w:val="21"/>
          <w:lang w:val="de-DE"/>
        </w:rPr>
        <w:t xml:space="preserve">. München: Wilhelm Fink. </w:t>
      </w:r>
    </w:p>
    <w:p w14:paraId="213D5DCD" w14:textId="77777777" w:rsidR="007A2029" w:rsidRPr="00935BF4" w:rsidRDefault="007A2029" w:rsidP="007A2029">
      <w:pPr>
        <w:pStyle w:val="af0"/>
        <w:numPr>
          <w:ilvl w:val="0"/>
          <w:numId w:val="3"/>
        </w:numPr>
        <w:ind w:firstLineChars="0"/>
        <w:rPr>
          <w:rFonts w:ascii="Times New Roman" w:eastAsia="宋体" w:hAnsi="Times New Roman" w:cs="Times New Roman"/>
          <w:szCs w:val="21"/>
          <w:lang w:val="de-DE"/>
        </w:rPr>
      </w:pPr>
      <w:r w:rsidRPr="00935BF4">
        <w:rPr>
          <w:rFonts w:ascii="Times New Roman" w:eastAsia="宋体" w:hAnsi="Times New Roman" w:cs="Times New Roman"/>
          <w:szCs w:val="21"/>
          <w:lang w:val="de-DE"/>
        </w:rPr>
        <w:t xml:space="preserve">Weber, H. (1990). </w:t>
      </w:r>
      <w:r w:rsidRPr="00935BF4">
        <w:rPr>
          <w:rFonts w:ascii="Times New Roman" w:eastAsia="宋体" w:hAnsi="Times New Roman" w:cs="Times New Roman"/>
          <w:i/>
          <w:szCs w:val="21"/>
          <w:lang w:val="de-DE"/>
        </w:rPr>
        <w:t>Vorschläge 1. Literarische Texte für den Unterricht Deutsch als Fremdsprache.</w:t>
      </w:r>
      <w:r w:rsidRPr="00935BF4">
        <w:rPr>
          <w:rFonts w:ascii="Times New Roman" w:eastAsia="宋体" w:hAnsi="Times New Roman" w:cs="Times New Roman"/>
          <w:szCs w:val="21"/>
          <w:lang w:val="de-DE"/>
        </w:rPr>
        <w:t xml:space="preserve"> Bonn: Inter Nationes.</w:t>
      </w:r>
    </w:p>
    <w:p w14:paraId="4A4440A3" w14:textId="77777777" w:rsidR="007A2029" w:rsidRPr="00935BF4" w:rsidRDefault="007A2029" w:rsidP="007A2029">
      <w:pPr>
        <w:ind w:firstLineChars="200" w:firstLine="420"/>
        <w:rPr>
          <w:rFonts w:ascii="Times New Roman" w:eastAsia="宋体" w:hAnsi="Times New Roman" w:cs="Times New Roman"/>
          <w:szCs w:val="21"/>
        </w:rPr>
      </w:pPr>
    </w:p>
    <w:p w14:paraId="37708BC6"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5.</w:t>
      </w:r>
      <w:r w:rsidRPr="00935BF4">
        <w:rPr>
          <w:rFonts w:ascii="Times New Roman" w:eastAsia="宋体" w:hAnsi="Times New Roman" w:cs="Times New Roman"/>
          <w:b/>
          <w:szCs w:val="21"/>
        </w:rPr>
        <w:t>日语语言文学</w:t>
      </w:r>
    </w:p>
    <w:p w14:paraId="73AF0D9B"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陈白尘、董健（</w:t>
      </w:r>
      <w:r w:rsidRPr="00935BF4">
        <w:rPr>
          <w:rFonts w:ascii="Times New Roman" w:hAnsi="Times New Roman" w:cs="Times New Roman"/>
          <w:sz w:val="21"/>
          <w:szCs w:val="21"/>
        </w:rPr>
        <w:t>2008</w:t>
      </w:r>
      <w:r w:rsidRPr="00935BF4">
        <w:rPr>
          <w:rFonts w:ascii="Times New Roman" w:hAnsi="Times New Roman" w:cs="Times New Roman"/>
          <w:sz w:val="21"/>
          <w:szCs w:val="21"/>
        </w:rPr>
        <w:t>）《中国现代戏剧史稿》，中国戏剧出版社</w:t>
      </w:r>
      <w:r w:rsidRPr="00935BF4">
        <w:rPr>
          <w:rFonts w:ascii="Times New Roman" w:hAnsi="Times New Roman" w:cs="Times New Roman" w:hint="eastAsia"/>
          <w:sz w:val="21"/>
          <w:szCs w:val="21"/>
        </w:rPr>
        <w:t>。</w:t>
      </w:r>
    </w:p>
    <w:p w14:paraId="1DA9FBFB"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大庭修（</w:t>
      </w:r>
      <w:r w:rsidRPr="00935BF4">
        <w:rPr>
          <w:rFonts w:ascii="Times New Roman" w:hAnsi="Times New Roman" w:cs="Times New Roman"/>
          <w:sz w:val="21"/>
          <w:szCs w:val="21"/>
        </w:rPr>
        <w:t>1998</w:t>
      </w:r>
      <w:r w:rsidRPr="00935BF4">
        <w:rPr>
          <w:rFonts w:ascii="Times New Roman" w:hAnsi="Times New Roman" w:cs="Times New Roman"/>
          <w:sz w:val="21"/>
          <w:szCs w:val="21"/>
        </w:rPr>
        <w:t>）《江户时代中国典籍流播日本之研究》，杭州大学出版社</w:t>
      </w:r>
      <w:r w:rsidRPr="00935BF4">
        <w:rPr>
          <w:rFonts w:ascii="Times New Roman" w:hAnsi="Times New Roman" w:cs="Times New Roman" w:hint="eastAsia"/>
          <w:sz w:val="21"/>
          <w:szCs w:val="21"/>
        </w:rPr>
        <w:t>。</w:t>
      </w:r>
    </w:p>
    <w:p w14:paraId="1D348BA6" w14:textId="77777777" w:rsidR="007A2029" w:rsidRPr="00935BF4" w:rsidRDefault="007A2029" w:rsidP="007A2029">
      <w:pPr>
        <w:numPr>
          <w:ilvl w:val="0"/>
          <w:numId w:val="4"/>
        </w:numPr>
        <w:rPr>
          <w:rFonts w:ascii="Times New Roman" w:eastAsia="宋体" w:hAnsi="Times New Roman" w:cs="Times New Roman"/>
          <w:szCs w:val="21"/>
        </w:rPr>
      </w:pPr>
      <w:proofErr w:type="gramStart"/>
      <w:r w:rsidRPr="00935BF4">
        <w:rPr>
          <w:rFonts w:ascii="Times New Roman" w:eastAsia="宋体" w:hAnsi="Times New Roman" w:cs="Times New Roman"/>
          <w:szCs w:val="21"/>
        </w:rPr>
        <w:t>河竹登志</w:t>
      </w:r>
      <w:proofErr w:type="gramEnd"/>
      <w:r w:rsidRPr="00935BF4">
        <w:rPr>
          <w:rFonts w:ascii="Times New Roman" w:eastAsia="宋体" w:hAnsi="Times New Roman" w:cs="Times New Roman"/>
          <w:szCs w:val="21"/>
        </w:rPr>
        <w:t>夫（</w:t>
      </w:r>
      <w:r w:rsidRPr="00935BF4">
        <w:rPr>
          <w:rFonts w:ascii="Times New Roman" w:eastAsia="宋体" w:hAnsi="Times New Roman" w:cs="Times New Roman"/>
          <w:szCs w:val="21"/>
        </w:rPr>
        <w:t>2018</w:t>
      </w:r>
      <w:r w:rsidRPr="00935BF4">
        <w:rPr>
          <w:rFonts w:ascii="Times New Roman" w:eastAsia="宋体" w:hAnsi="Times New Roman" w:cs="Times New Roman"/>
          <w:szCs w:val="21"/>
        </w:rPr>
        <w:t>）《戏剧概论》，四川人民出版社</w:t>
      </w:r>
      <w:r w:rsidRPr="00935BF4">
        <w:rPr>
          <w:rFonts w:ascii="Times New Roman" w:eastAsia="宋体" w:hAnsi="Times New Roman" w:cs="Times New Roman" w:hint="eastAsia"/>
          <w:szCs w:val="21"/>
        </w:rPr>
        <w:t>。</w:t>
      </w:r>
    </w:p>
    <w:p w14:paraId="03DE3361"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加藤周一著，叶渭渠</w:t>
      </w:r>
      <w:r w:rsidRPr="00935BF4">
        <w:rPr>
          <w:rFonts w:ascii="Times New Roman" w:hAnsi="Times New Roman" w:cs="Times New Roman"/>
          <w:sz w:val="21"/>
          <w:szCs w:val="21"/>
        </w:rPr>
        <w:t>/</w:t>
      </w:r>
      <w:proofErr w:type="gramStart"/>
      <w:r w:rsidRPr="00935BF4">
        <w:rPr>
          <w:rFonts w:ascii="Times New Roman" w:hAnsi="Times New Roman" w:cs="Times New Roman"/>
          <w:sz w:val="21"/>
          <w:szCs w:val="21"/>
        </w:rPr>
        <w:t>唐月梅</w:t>
      </w:r>
      <w:proofErr w:type="gramEnd"/>
      <w:r w:rsidRPr="00935BF4">
        <w:rPr>
          <w:rFonts w:ascii="Times New Roman" w:hAnsi="Times New Roman" w:cs="Times New Roman"/>
          <w:sz w:val="21"/>
          <w:szCs w:val="21"/>
        </w:rPr>
        <w:t>译（</w:t>
      </w:r>
      <w:r w:rsidRPr="00935BF4">
        <w:rPr>
          <w:rFonts w:ascii="Times New Roman" w:hAnsi="Times New Roman" w:cs="Times New Roman"/>
          <w:sz w:val="21"/>
          <w:szCs w:val="21"/>
        </w:rPr>
        <w:t>2011</w:t>
      </w:r>
      <w:r w:rsidRPr="00935BF4">
        <w:rPr>
          <w:rFonts w:ascii="Times New Roman" w:hAnsi="Times New Roman" w:cs="Times New Roman"/>
          <w:sz w:val="21"/>
          <w:szCs w:val="21"/>
        </w:rPr>
        <w:t>）《日本文学史序说》，外语教学与研究出版社</w:t>
      </w:r>
      <w:r w:rsidRPr="00935BF4">
        <w:rPr>
          <w:rFonts w:ascii="Times New Roman" w:hAnsi="Times New Roman" w:cs="Times New Roman" w:hint="eastAsia"/>
          <w:sz w:val="21"/>
          <w:szCs w:val="21"/>
        </w:rPr>
        <w:t>。</w:t>
      </w:r>
    </w:p>
    <w:p w14:paraId="7E65BC11"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刘德润（</w:t>
      </w:r>
      <w:r w:rsidRPr="00935BF4">
        <w:rPr>
          <w:rFonts w:ascii="Times New Roman" w:hAnsi="Times New Roman" w:cs="Times New Roman"/>
          <w:sz w:val="21"/>
          <w:szCs w:val="21"/>
        </w:rPr>
        <w:t>2003</w:t>
      </w:r>
      <w:r w:rsidRPr="00935BF4">
        <w:rPr>
          <w:rFonts w:ascii="Times New Roman" w:hAnsi="Times New Roman" w:cs="Times New Roman"/>
          <w:sz w:val="21"/>
          <w:szCs w:val="21"/>
        </w:rPr>
        <w:t>）《日本古典文学赏析》，外语教学与研究出版社</w:t>
      </w:r>
      <w:r w:rsidRPr="00935BF4">
        <w:rPr>
          <w:rFonts w:ascii="Times New Roman" w:hAnsi="Times New Roman" w:cs="Times New Roman" w:hint="eastAsia"/>
          <w:sz w:val="21"/>
          <w:szCs w:val="21"/>
        </w:rPr>
        <w:t>。</w:t>
      </w:r>
    </w:p>
    <w:p w14:paraId="1FECE259"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刘平（</w:t>
      </w:r>
      <w:r w:rsidRPr="00935BF4">
        <w:rPr>
          <w:rFonts w:ascii="Times New Roman" w:eastAsia="宋体" w:hAnsi="Times New Roman" w:cs="Times New Roman"/>
          <w:szCs w:val="21"/>
        </w:rPr>
        <w:t>2012</w:t>
      </w:r>
      <w:r w:rsidRPr="00935BF4">
        <w:rPr>
          <w:rFonts w:ascii="Times New Roman" w:eastAsia="宋体" w:hAnsi="Times New Roman" w:cs="Times New Roman"/>
          <w:szCs w:val="21"/>
        </w:rPr>
        <w:t>）《中日现代演剧交流图史》，三联书店</w:t>
      </w:r>
      <w:r w:rsidRPr="00935BF4">
        <w:rPr>
          <w:rFonts w:ascii="Times New Roman" w:eastAsia="宋体" w:hAnsi="Times New Roman" w:cs="Times New Roman" w:hint="eastAsia"/>
          <w:szCs w:val="21"/>
        </w:rPr>
        <w:t>。</w:t>
      </w:r>
    </w:p>
    <w:p w14:paraId="5DB421B5"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张隆溪（</w:t>
      </w:r>
      <w:r w:rsidRPr="00935BF4">
        <w:rPr>
          <w:rFonts w:ascii="Times New Roman" w:hAnsi="Times New Roman" w:cs="Times New Roman"/>
          <w:sz w:val="21"/>
          <w:szCs w:val="21"/>
        </w:rPr>
        <w:t>2008</w:t>
      </w:r>
      <w:r w:rsidRPr="00935BF4">
        <w:rPr>
          <w:rFonts w:ascii="Times New Roman" w:hAnsi="Times New Roman" w:cs="Times New Roman"/>
          <w:sz w:val="21"/>
          <w:szCs w:val="21"/>
        </w:rPr>
        <w:t>）《比较文学研究入门》，</w:t>
      </w:r>
      <w:r w:rsidRPr="00935BF4">
        <w:rPr>
          <w:rFonts w:ascii="Times New Roman" w:hAnsi="Times New Roman" w:cs="Times New Roman"/>
          <w:sz w:val="21"/>
          <w:szCs w:val="21"/>
        </w:rPr>
        <w:t xml:space="preserve"> </w:t>
      </w:r>
      <w:r w:rsidRPr="00935BF4">
        <w:rPr>
          <w:rFonts w:ascii="Times New Roman" w:hAnsi="Times New Roman" w:cs="Times New Roman"/>
          <w:sz w:val="21"/>
          <w:szCs w:val="21"/>
        </w:rPr>
        <w:t>复旦大学出版社</w:t>
      </w:r>
      <w:r w:rsidRPr="00935BF4">
        <w:rPr>
          <w:rFonts w:ascii="Times New Roman" w:hAnsi="Times New Roman" w:cs="Times New Roman" w:hint="eastAsia"/>
          <w:sz w:val="21"/>
          <w:szCs w:val="21"/>
        </w:rPr>
        <w:t>。</w:t>
      </w:r>
    </w:p>
    <w:p w14:paraId="627E117E" w14:textId="77777777" w:rsidR="007A2029" w:rsidRPr="00935BF4" w:rsidRDefault="007A2029" w:rsidP="007A2029">
      <w:pPr>
        <w:pStyle w:val="af1"/>
        <w:numPr>
          <w:ilvl w:val="0"/>
          <w:numId w:val="4"/>
        </w:numPr>
        <w:spacing w:before="0" w:beforeAutospacing="0" w:after="0" w:afterAutospacing="0"/>
        <w:rPr>
          <w:rFonts w:ascii="Times New Roman" w:hAnsi="Times New Roman" w:cs="Times New Roman"/>
          <w:sz w:val="21"/>
          <w:szCs w:val="21"/>
        </w:rPr>
      </w:pPr>
      <w:r w:rsidRPr="00935BF4">
        <w:rPr>
          <w:rFonts w:ascii="Times New Roman" w:hAnsi="Times New Roman" w:cs="Times New Roman"/>
          <w:sz w:val="21"/>
          <w:szCs w:val="21"/>
        </w:rPr>
        <w:t>周一良，中西进主编（</w:t>
      </w:r>
      <w:r w:rsidRPr="00935BF4">
        <w:rPr>
          <w:rFonts w:ascii="Times New Roman" w:hAnsi="Times New Roman" w:cs="Times New Roman"/>
          <w:sz w:val="21"/>
          <w:szCs w:val="21"/>
        </w:rPr>
        <w:t>1996</w:t>
      </w:r>
      <w:r w:rsidRPr="00935BF4">
        <w:rPr>
          <w:rFonts w:ascii="Times New Roman" w:hAnsi="Times New Roman" w:cs="Times New Roman"/>
          <w:sz w:val="21"/>
          <w:szCs w:val="21"/>
        </w:rPr>
        <w:t>）《中日文化交流史大系》，浙江人民出版社</w:t>
      </w:r>
      <w:r w:rsidRPr="00935BF4">
        <w:rPr>
          <w:rFonts w:ascii="Times New Roman" w:hAnsi="Times New Roman" w:cs="Times New Roman" w:hint="eastAsia"/>
          <w:sz w:val="21"/>
          <w:szCs w:val="21"/>
        </w:rPr>
        <w:t>。</w:t>
      </w:r>
    </w:p>
    <w:p w14:paraId="1971E877" w14:textId="77777777" w:rsidR="007A2029" w:rsidRPr="00935BF4" w:rsidRDefault="007A2029" w:rsidP="007A2029">
      <w:pPr>
        <w:numPr>
          <w:ilvl w:val="0"/>
          <w:numId w:val="4"/>
        </w:numPr>
        <w:rPr>
          <w:rFonts w:ascii="Times New Roman" w:eastAsia="宋体" w:hAnsi="Times New Roman" w:cs="Times New Roman"/>
          <w:szCs w:val="21"/>
          <w:lang w:eastAsia="ja-JP"/>
        </w:rPr>
      </w:pPr>
      <w:r w:rsidRPr="00935BF4">
        <w:rPr>
          <w:rFonts w:ascii="Times New Roman" w:eastAsia="宋体" w:hAnsi="Times New Roman" w:cs="Times New Roman"/>
          <w:szCs w:val="21"/>
          <w:lang w:eastAsia="ja-JP"/>
        </w:rPr>
        <w:t>庵功雄</w:t>
      </w:r>
      <w:r w:rsidRPr="00935BF4">
        <w:rPr>
          <w:rFonts w:ascii="Times New Roman" w:eastAsia="宋体" w:hAnsi="Times New Roman" w:cs="Times New Roman"/>
          <w:szCs w:val="21"/>
        </w:rPr>
        <w:t>（</w:t>
      </w:r>
      <w:r w:rsidRPr="00935BF4">
        <w:rPr>
          <w:rFonts w:ascii="Times New Roman" w:eastAsia="宋体" w:hAnsi="Times New Roman" w:cs="Times New Roman"/>
          <w:szCs w:val="21"/>
          <w:lang w:eastAsia="ja-JP"/>
        </w:rPr>
        <w:t>2016</w:t>
      </w:r>
      <w:r w:rsidRPr="00935BF4">
        <w:rPr>
          <w:rFonts w:ascii="Times New Roman" w:eastAsia="宋体" w:hAnsi="Times New Roman" w:cs="Times New Roman"/>
          <w:szCs w:val="21"/>
        </w:rPr>
        <w:t>）</w:t>
      </w:r>
      <w:r w:rsidRPr="00935BF4">
        <w:rPr>
          <w:rFonts w:ascii="Times New Roman" w:eastAsia="宋体" w:hAnsi="Times New Roman" w:cs="Times New Roman"/>
          <w:szCs w:val="21"/>
          <w:lang w:eastAsia="ja-JP"/>
        </w:rPr>
        <w:t>『やさしい日本語</w:t>
      </w:r>
      <w:r w:rsidRPr="00935BF4">
        <w:rPr>
          <w:rFonts w:ascii="Times New Roman" w:eastAsia="宋体" w:hAnsi="Times New Roman" w:cs="Times New Roman"/>
          <w:szCs w:val="21"/>
          <w:lang w:eastAsia="ja-JP"/>
        </w:rPr>
        <w:t>――</w:t>
      </w:r>
      <w:r w:rsidRPr="00935BF4">
        <w:rPr>
          <w:rFonts w:ascii="Times New Roman" w:eastAsia="宋体" w:hAnsi="Times New Roman" w:cs="Times New Roman"/>
          <w:szCs w:val="21"/>
          <w:lang w:eastAsia="ja-JP"/>
        </w:rPr>
        <w:t>多文化共生社会へ』</w:t>
      </w:r>
      <w:r w:rsidRPr="00935BF4">
        <w:rPr>
          <w:rFonts w:ascii="Times New Roman" w:eastAsia="宋体" w:hAnsi="Times New Roman" w:cs="Times New Roman"/>
          <w:szCs w:val="21"/>
        </w:rPr>
        <w:t>，</w:t>
      </w:r>
      <w:r w:rsidRPr="00935BF4">
        <w:rPr>
          <w:rFonts w:ascii="Times New Roman" w:eastAsia="宋体" w:hAnsi="Times New Roman" w:cs="Times New Roman"/>
          <w:szCs w:val="21"/>
          <w:lang w:eastAsia="ja-JP"/>
        </w:rPr>
        <w:t>岩波新書</w:t>
      </w:r>
      <w:r w:rsidRPr="00935BF4">
        <w:rPr>
          <w:rFonts w:ascii="Times New Roman" w:eastAsia="宋体" w:hAnsi="Times New Roman" w:cs="Times New Roman" w:hint="eastAsia"/>
          <w:szCs w:val="21"/>
        </w:rPr>
        <w:t>。</w:t>
      </w:r>
    </w:p>
    <w:p w14:paraId="41EFE0F7" w14:textId="77777777" w:rsidR="007A2029" w:rsidRPr="00935BF4" w:rsidRDefault="007A2029" w:rsidP="005F43E4">
      <w:pPr>
        <w:numPr>
          <w:ilvl w:val="0"/>
          <w:numId w:val="4"/>
        </w:numPr>
        <w:rPr>
          <w:rFonts w:ascii="Times New Roman" w:eastAsia="宋体" w:hAnsi="Times New Roman" w:cs="Times New Roman"/>
          <w:szCs w:val="21"/>
        </w:rPr>
      </w:pPr>
      <w:r w:rsidRPr="00935BF4">
        <w:rPr>
          <w:rFonts w:ascii="Times New Roman" w:eastAsia="宋体" w:hAnsi="Times New Roman" w:cs="Times New Roman"/>
          <w:szCs w:val="21"/>
        </w:rPr>
        <w:t>喜多</w:t>
      </w:r>
      <w:proofErr w:type="gramStart"/>
      <w:r w:rsidRPr="00935BF4">
        <w:rPr>
          <w:rFonts w:ascii="Times New Roman" w:eastAsia="宋体" w:hAnsi="Times New Roman" w:cs="Times New Roman"/>
          <w:szCs w:val="21"/>
        </w:rPr>
        <w:t>川恒男</w:t>
      </w:r>
      <w:proofErr w:type="gramEnd"/>
      <w:r w:rsidRPr="00935BF4">
        <w:rPr>
          <w:rFonts w:ascii="Times New Roman" w:eastAsia="宋体" w:hAnsi="Times New Roman" w:cs="Times New Roman"/>
          <w:szCs w:val="21"/>
        </w:rPr>
        <w:t>（</w:t>
      </w:r>
      <w:r w:rsidRPr="00935BF4">
        <w:rPr>
          <w:rFonts w:ascii="Times New Roman" w:eastAsia="宋体" w:hAnsi="Times New Roman" w:cs="Times New Roman"/>
          <w:szCs w:val="21"/>
        </w:rPr>
        <w:t>2004</w:t>
      </w:r>
      <w:r w:rsidRPr="00935BF4">
        <w:rPr>
          <w:rFonts w:ascii="Times New Roman" w:eastAsia="宋体" w:hAnsi="Times New Roman" w:cs="Times New Roman"/>
          <w:szCs w:val="21"/>
        </w:rPr>
        <w:t>）『二十世紀の日本文学』，白地社</w:t>
      </w:r>
      <w:r w:rsidRPr="00935BF4">
        <w:rPr>
          <w:rFonts w:ascii="Times New Roman" w:eastAsia="宋体" w:hAnsi="Times New Roman" w:cs="Times New Roman" w:hint="eastAsia"/>
          <w:szCs w:val="21"/>
        </w:rPr>
        <w:t>。</w:t>
      </w:r>
    </w:p>
    <w:p w14:paraId="2A96455D" w14:textId="77777777" w:rsidR="007A2029" w:rsidRPr="00935BF4" w:rsidRDefault="007A2029" w:rsidP="005F43E4">
      <w:pPr>
        <w:numPr>
          <w:ilvl w:val="0"/>
          <w:numId w:val="4"/>
        </w:numPr>
        <w:rPr>
          <w:rFonts w:ascii="Times New Roman" w:eastAsia="宋体" w:hAnsi="Times New Roman" w:cs="Times New Roman"/>
          <w:szCs w:val="21"/>
        </w:rPr>
      </w:pPr>
      <w:r w:rsidRPr="00935BF4">
        <w:rPr>
          <w:rFonts w:ascii="Times New Roman" w:eastAsia="宋体" w:hAnsi="Times New Roman" w:cs="Times New Roman"/>
          <w:szCs w:val="21"/>
        </w:rPr>
        <w:t>国立国語研究所</w:t>
      </w:r>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1</w:t>
      </w:r>
      <w:r w:rsidRPr="00935BF4">
        <w:rPr>
          <w:rFonts w:ascii="Times New Roman" w:eastAsia="宋体" w:hAnsi="Times New Roman" w:cs="Times New Roman"/>
          <w:szCs w:val="21"/>
        </w:rPr>
        <w:t>984</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『語彙の研究と教育（上</w:t>
      </w:r>
      <w:r w:rsidRPr="00935BF4">
        <w:rPr>
          <w:rFonts w:ascii="微软雅黑" w:eastAsia="微软雅黑" w:hAnsi="微软雅黑" w:cs="微软雅黑" w:hint="eastAsia"/>
          <w:szCs w:val="21"/>
        </w:rPr>
        <w:t>・</w:t>
      </w:r>
      <w:r w:rsidRPr="00935BF4">
        <w:rPr>
          <w:rFonts w:ascii="Times New Roman" w:eastAsia="宋体" w:hAnsi="Times New Roman" w:cs="Times New Roman" w:hint="eastAsia"/>
          <w:szCs w:val="21"/>
        </w:rPr>
        <w:t>下）』</w:t>
      </w:r>
      <w:r w:rsidRPr="00935BF4">
        <w:rPr>
          <w:rFonts w:ascii="Times New Roman" w:eastAsia="宋体" w:hAnsi="Times New Roman" w:cs="Times New Roman"/>
          <w:szCs w:val="21"/>
        </w:rPr>
        <w:t>，国立国語研究所</w:t>
      </w:r>
      <w:r w:rsidRPr="00935BF4">
        <w:rPr>
          <w:rFonts w:ascii="Times New Roman" w:eastAsia="宋体" w:hAnsi="Times New Roman" w:cs="Times New Roman" w:hint="eastAsia"/>
          <w:szCs w:val="21"/>
        </w:rPr>
        <w:t>。</w:t>
      </w:r>
    </w:p>
    <w:p w14:paraId="61EFCE42" w14:textId="77777777" w:rsidR="007A2029" w:rsidRPr="00935BF4" w:rsidRDefault="007A2029" w:rsidP="005F43E4">
      <w:pPr>
        <w:numPr>
          <w:ilvl w:val="0"/>
          <w:numId w:val="4"/>
        </w:numPr>
        <w:rPr>
          <w:rFonts w:ascii="Times New Roman" w:eastAsia="宋体" w:hAnsi="Times New Roman" w:cs="Times New Roman"/>
          <w:szCs w:val="21"/>
        </w:rPr>
      </w:pPr>
      <w:r w:rsidRPr="00935BF4">
        <w:rPr>
          <w:rFonts w:ascii="Times New Roman" w:eastAsia="宋体" w:hAnsi="Times New Roman" w:cs="Times New Roman"/>
          <w:szCs w:val="21"/>
        </w:rPr>
        <w:t>佐々木嘉則</w:t>
      </w:r>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2</w:t>
      </w:r>
      <w:r w:rsidRPr="00935BF4">
        <w:rPr>
          <w:rFonts w:ascii="Times New Roman" w:eastAsia="宋体" w:hAnsi="Times New Roman" w:cs="Times New Roman"/>
          <w:szCs w:val="21"/>
        </w:rPr>
        <w:t>010</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『第二言語習得再入門』，凡人社</w:t>
      </w:r>
      <w:r w:rsidRPr="00935BF4">
        <w:rPr>
          <w:rFonts w:ascii="Times New Roman" w:eastAsia="宋体" w:hAnsi="Times New Roman" w:cs="Times New Roman" w:hint="eastAsia"/>
          <w:szCs w:val="21"/>
        </w:rPr>
        <w:t>。</w:t>
      </w:r>
    </w:p>
    <w:p w14:paraId="47C8B323" w14:textId="77777777" w:rsidR="007A2029" w:rsidRPr="00935BF4" w:rsidRDefault="007A2029" w:rsidP="005F43E4">
      <w:pPr>
        <w:numPr>
          <w:ilvl w:val="0"/>
          <w:numId w:val="4"/>
        </w:numPr>
        <w:rPr>
          <w:rFonts w:ascii="Times New Roman" w:eastAsia="宋体" w:hAnsi="Times New Roman" w:cs="Times New Roman"/>
          <w:szCs w:val="21"/>
        </w:rPr>
      </w:pPr>
      <w:r w:rsidRPr="00935BF4">
        <w:rPr>
          <w:rFonts w:ascii="Times New Roman" w:eastAsia="宋体" w:hAnsi="Times New Roman" w:cs="Times New Roman"/>
          <w:szCs w:val="21"/>
        </w:rPr>
        <w:t>鈴木克明</w:t>
      </w:r>
      <w:r w:rsidRPr="00935BF4">
        <w:rPr>
          <w:rFonts w:ascii="微软雅黑" w:eastAsia="微软雅黑" w:hAnsi="微软雅黑" w:cs="微软雅黑" w:hint="eastAsia"/>
          <w:szCs w:val="21"/>
        </w:rPr>
        <w:t>・</w:t>
      </w:r>
      <w:r w:rsidRPr="00935BF4">
        <w:rPr>
          <w:rFonts w:ascii="Times New Roman" w:eastAsia="宋体" w:hAnsi="Times New Roman" w:cs="Times New Roman" w:hint="eastAsia"/>
          <w:szCs w:val="21"/>
        </w:rPr>
        <w:t>白畑知</w:t>
      </w:r>
      <w:proofErr w:type="gramStart"/>
      <w:r w:rsidRPr="00935BF4">
        <w:rPr>
          <w:rFonts w:ascii="Times New Roman" w:eastAsia="宋体" w:hAnsi="Times New Roman" w:cs="Times New Roman" w:hint="eastAsia"/>
          <w:szCs w:val="21"/>
        </w:rPr>
        <w:t>彦</w:t>
      </w:r>
      <w:proofErr w:type="gramEnd"/>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2</w:t>
      </w:r>
      <w:r w:rsidRPr="00935BF4">
        <w:rPr>
          <w:rFonts w:ascii="Times New Roman" w:eastAsia="宋体" w:hAnsi="Times New Roman" w:cs="Times New Roman"/>
          <w:szCs w:val="21"/>
        </w:rPr>
        <w:t>012</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『ことばの習得</w:t>
      </w:r>
      <w:r w:rsidRPr="00935BF4">
        <w:rPr>
          <w:rFonts w:ascii="Times New Roman" w:eastAsia="宋体" w:hAnsi="Times New Roman" w:cs="Times New Roman"/>
          <w:szCs w:val="21"/>
        </w:rPr>
        <w:t>―</w:t>
      </w:r>
      <w:r w:rsidRPr="00935BF4">
        <w:rPr>
          <w:rFonts w:ascii="Times New Roman" w:eastAsia="宋体" w:hAnsi="Times New Roman" w:cs="Times New Roman"/>
          <w:szCs w:val="21"/>
        </w:rPr>
        <w:t>母語獲得と第二言語習得』，くろしお出版</w:t>
      </w:r>
      <w:r w:rsidRPr="00935BF4">
        <w:rPr>
          <w:rFonts w:ascii="Times New Roman" w:eastAsia="宋体" w:hAnsi="Times New Roman" w:cs="Times New Roman" w:hint="eastAsia"/>
          <w:szCs w:val="21"/>
        </w:rPr>
        <w:t>。</w:t>
      </w:r>
    </w:p>
    <w:p w14:paraId="798D1489" w14:textId="77777777" w:rsidR="007A2029" w:rsidRPr="00935BF4" w:rsidRDefault="007A2029" w:rsidP="005F43E4">
      <w:pPr>
        <w:numPr>
          <w:ilvl w:val="0"/>
          <w:numId w:val="4"/>
        </w:numPr>
        <w:rPr>
          <w:rFonts w:ascii="Times New Roman" w:eastAsia="宋体" w:hAnsi="Times New Roman" w:cs="Times New Roman"/>
          <w:szCs w:val="21"/>
        </w:rPr>
      </w:pPr>
      <w:r w:rsidRPr="00935BF4">
        <w:rPr>
          <w:rFonts w:ascii="Times New Roman" w:eastAsia="宋体" w:hAnsi="Times New Roman" w:cs="Times New Roman"/>
          <w:szCs w:val="21"/>
        </w:rPr>
        <w:t>舘</w:t>
      </w:r>
      <w:proofErr w:type="gramStart"/>
      <w:r w:rsidRPr="00935BF4">
        <w:rPr>
          <w:rFonts w:ascii="Times New Roman" w:eastAsia="宋体" w:hAnsi="Times New Roman" w:cs="Times New Roman"/>
          <w:szCs w:val="21"/>
        </w:rPr>
        <w:t>岡</w:t>
      </w:r>
      <w:proofErr w:type="gramEnd"/>
      <w:r w:rsidRPr="00935BF4">
        <w:rPr>
          <w:rFonts w:ascii="Times New Roman" w:eastAsia="宋体" w:hAnsi="Times New Roman" w:cs="Times New Roman"/>
          <w:szCs w:val="21"/>
        </w:rPr>
        <w:t>洋子（</w:t>
      </w:r>
      <w:r w:rsidRPr="00935BF4">
        <w:rPr>
          <w:rFonts w:ascii="Times New Roman" w:eastAsia="宋体" w:hAnsi="Times New Roman" w:cs="Times New Roman"/>
          <w:szCs w:val="21"/>
        </w:rPr>
        <w:t>2005</w:t>
      </w:r>
      <w:r w:rsidRPr="00935BF4">
        <w:rPr>
          <w:rFonts w:ascii="Times New Roman" w:eastAsia="宋体" w:hAnsi="Times New Roman" w:cs="Times New Roman"/>
          <w:szCs w:val="21"/>
        </w:rPr>
        <w:t>）「一人で読むことからピア</w:t>
      </w:r>
      <w:r w:rsidRPr="00935BF4">
        <w:rPr>
          <w:rFonts w:ascii="微软雅黑" w:eastAsia="微软雅黑" w:hAnsi="微软雅黑" w:cs="微软雅黑" w:hint="eastAsia"/>
          <w:szCs w:val="21"/>
        </w:rPr>
        <w:t>・</w:t>
      </w:r>
      <w:r w:rsidRPr="00935BF4">
        <w:rPr>
          <w:rFonts w:ascii="Times New Roman" w:eastAsia="宋体" w:hAnsi="Times New Roman" w:cs="Times New Roman"/>
          <w:szCs w:val="21"/>
        </w:rPr>
        <w:t>リーディングへ</w:t>
      </w:r>
      <w:r w:rsidRPr="00935BF4">
        <w:rPr>
          <w:rFonts w:ascii="Times New Roman" w:eastAsia="宋体" w:hAnsi="Times New Roman" w:cs="Times New Roman"/>
          <w:szCs w:val="21"/>
        </w:rPr>
        <w:t>―</w:t>
      </w:r>
      <w:r w:rsidRPr="00935BF4">
        <w:rPr>
          <w:rFonts w:ascii="Times New Roman" w:eastAsia="宋体" w:hAnsi="Times New Roman" w:cs="Times New Roman"/>
          <w:szCs w:val="21"/>
        </w:rPr>
        <w:t>日本語学習者の読解過程と対話の協働学習</w:t>
      </w:r>
      <w:r w:rsidRPr="00935BF4">
        <w:rPr>
          <w:rFonts w:ascii="Times New Roman" w:eastAsia="宋体" w:hAnsi="Times New Roman" w:cs="Times New Roman"/>
          <w:szCs w:val="21"/>
        </w:rPr>
        <w:t>―</w:t>
      </w:r>
      <w:r w:rsidRPr="00935BF4">
        <w:rPr>
          <w:rFonts w:ascii="Times New Roman" w:eastAsia="宋体" w:hAnsi="Times New Roman" w:cs="Times New Roman"/>
          <w:szCs w:val="21"/>
        </w:rPr>
        <w:t>」，東海大学出版会</w:t>
      </w:r>
      <w:r w:rsidRPr="00935BF4">
        <w:rPr>
          <w:rFonts w:ascii="Times New Roman" w:eastAsia="宋体" w:hAnsi="Times New Roman" w:cs="Times New Roman" w:hint="eastAsia"/>
          <w:szCs w:val="21"/>
        </w:rPr>
        <w:t>。</w:t>
      </w:r>
    </w:p>
    <w:p w14:paraId="3459CF45"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沈国威</w:t>
      </w:r>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1</w:t>
      </w:r>
      <w:r w:rsidRPr="00935BF4">
        <w:rPr>
          <w:rFonts w:ascii="Times New Roman" w:eastAsia="宋体" w:hAnsi="Times New Roman" w:cs="Times New Roman"/>
          <w:szCs w:val="21"/>
        </w:rPr>
        <w:t>993</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『近代日中語彙交流史』，笹間</w:t>
      </w:r>
      <w:proofErr w:type="gramStart"/>
      <w:r w:rsidRPr="00935BF4">
        <w:rPr>
          <w:rFonts w:ascii="Times New Roman" w:eastAsia="宋体" w:hAnsi="Times New Roman" w:cs="Times New Roman"/>
          <w:szCs w:val="21"/>
        </w:rPr>
        <w:t>書</w:t>
      </w:r>
      <w:proofErr w:type="gramEnd"/>
      <w:r w:rsidRPr="00935BF4">
        <w:rPr>
          <w:rFonts w:ascii="Times New Roman" w:eastAsia="宋体" w:hAnsi="Times New Roman" w:cs="Times New Roman"/>
          <w:szCs w:val="21"/>
        </w:rPr>
        <w:t>院</w:t>
      </w:r>
      <w:r w:rsidRPr="00935BF4">
        <w:rPr>
          <w:rFonts w:ascii="Times New Roman" w:eastAsia="宋体" w:hAnsi="Times New Roman" w:cs="Times New Roman" w:hint="eastAsia"/>
          <w:szCs w:val="21"/>
        </w:rPr>
        <w:t>。</w:t>
      </w:r>
    </w:p>
    <w:p w14:paraId="74715B83"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唐</w:t>
      </w:r>
      <w:proofErr w:type="gramStart"/>
      <w:r w:rsidRPr="00935BF4">
        <w:rPr>
          <w:rFonts w:ascii="Times New Roman" w:eastAsia="宋体" w:hAnsi="Times New Roman" w:cs="Times New Roman"/>
          <w:szCs w:val="21"/>
        </w:rPr>
        <w:t>権</w:t>
      </w:r>
      <w:proofErr w:type="gramEnd"/>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2</w:t>
      </w:r>
      <w:r w:rsidRPr="00935BF4">
        <w:rPr>
          <w:rFonts w:ascii="Times New Roman" w:eastAsia="宋体" w:hAnsi="Times New Roman" w:cs="Times New Roman"/>
          <w:szCs w:val="21"/>
        </w:rPr>
        <w:t>005</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『海を越えた艶事』，新曜社</w:t>
      </w:r>
      <w:r w:rsidRPr="00935BF4">
        <w:rPr>
          <w:rFonts w:ascii="Times New Roman" w:eastAsia="宋体" w:hAnsi="Times New Roman" w:cs="Times New Roman" w:hint="eastAsia"/>
          <w:szCs w:val="21"/>
        </w:rPr>
        <w:t>。</w:t>
      </w:r>
    </w:p>
    <w:p w14:paraId="3BD09B70"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中村真</w:t>
      </w:r>
      <w:proofErr w:type="gramStart"/>
      <w:r w:rsidRPr="00935BF4">
        <w:rPr>
          <w:rFonts w:ascii="Times New Roman" w:eastAsia="宋体" w:hAnsi="Times New Roman" w:cs="Times New Roman"/>
          <w:szCs w:val="21"/>
        </w:rPr>
        <w:t>一</w:t>
      </w:r>
      <w:proofErr w:type="gramEnd"/>
      <w:r w:rsidRPr="00935BF4">
        <w:rPr>
          <w:rFonts w:ascii="Times New Roman" w:eastAsia="宋体" w:hAnsi="Times New Roman" w:cs="Times New Roman"/>
          <w:szCs w:val="21"/>
        </w:rPr>
        <w:t>郎（</w:t>
      </w:r>
      <w:r w:rsidRPr="00935BF4">
        <w:rPr>
          <w:rFonts w:ascii="Times New Roman" w:eastAsia="宋体" w:hAnsi="Times New Roman" w:cs="Times New Roman"/>
          <w:szCs w:val="21"/>
        </w:rPr>
        <w:t>2019</w:t>
      </w:r>
      <w:r w:rsidRPr="00935BF4">
        <w:rPr>
          <w:rFonts w:ascii="Times New Roman" w:eastAsia="宋体" w:hAnsi="Times New Roman" w:cs="Times New Roman"/>
          <w:szCs w:val="21"/>
        </w:rPr>
        <w:t>）『この百年の小説－人生と文学』，新潮選書</w:t>
      </w:r>
      <w:r w:rsidRPr="00935BF4">
        <w:rPr>
          <w:rFonts w:ascii="Times New Roman" w:eastAsia="宋体" w:hAnsi="Times New Roman" w:cs="Times New Roman" w:hint="eastAsia"/>
          <w:szCs w:val="21"/>
        </w:rPr>
        <w:t>。</w:t>
      </w:r>
    </w:p>
    <w:p w14:paraId="4CE7F26D"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原沢伊都夫</w:t>
      </w:r>
      <w:r w:rsidRPr="00935BF4">
        <w:rPr>
          <w:rFonts w:ascii="Times New Roman" w:eastAsia="宋体" w:hAnsi="Times New Roman" w:cs="Times New Roman" w:hint="eastAsia"/>
          <w:szCs w:val="21"/>
        </w:rPr>
        <w:t>（</w:t>
      </w:r>
      <w:r w:rsidRPr="00935BF4">
        <w:rPr>
          <w:rFonts w:ascii="Times New Roman" w:eastAsia="宋体" w:hAnsi="Times New Roman" w:cs="Times New Roman" w:hint="eastAsia"/>
          <w:szCs w:val="21"/>
        </w:rPr>
        <w:t>2</w:t>
      </w:r>
      <w:r w:rsidRPr="00935BF4">
        <w:rPr>
          <w:rFonts w:ascii="Times New Roman" w:eastAsia="宋体" w:hAnsi="Times New Roman" w:cs="Times New Roman"/>
          <w:szCs w:val="21"/>
        </w:rPr>
        <w:t>016</w:t>
      </w:r>
      <w:r w:rsidRPr="00935BF4">
        <w:rPr>
          <w:rFonts w:ascii="Times New Roman" w:eastAsia="宋体" w:hAnsi="Times New Roman" w:cs="Times New Roman" w:hint="eastAsia"/>
          <w:szCs w:val="21"/>
        </w:rPr>
        <w:t>）</w:t>
      </w:r>
      <w:r w:rsidRPr="00935BF4">
        <w:rPr>
          <w:rFonts w:ascii="Times New Roman" w:eastAsia="宋体" w:hAnsi="Times New Roman" w:cs="Times New Roman"/>
          <w:szCs w:val="21"/>
        </w:rPr>
        <w:t>『入門言語学</w:t>
      </w:r>
      <w:r w:rsidRPr="00935BF4">
        <w:rPr>
          <w:rFonts w:ascii="Times New Roman" w:eastAsia="宋体" w:hAnsi="Times New Roman" w:cs="Times New Roman"/>
          <w:szCs w:val="21"/>
        </w:rPr>
        <w:t>―</w:t>
      </w:r>
      <w:r w:rsidRPr="00935BF4">
        <w:rPr>
          <w:rFonts w:ascii="Times New Roman" w:eastAsia="宋体" w:hAnsi="Times New Roman" w:cs="Times New Roman"/>
          <w:szCs w:val="21"/>
        </w:rPr>
        <w:t>演習と解説</w:t>
      </w:r>
      <w:r w:rsidRPr="00935BF4">
        <w:rPr>
          <w:rFonts w:ascii="Times New Roman" w:eastAsia="宋体" w:hAnsi="Times New Roman" w:cs="Times New Roman"/>
          <w:szCs w:val="21"/>
        </w:rPr>
        <w:t>―</w:t>
      </w:r>
      <w:r w:rsidRPr="00935BF4">
        <w:rPr>
          <w:rFonts w:ascii="Times New Roman" w:eastAsia="宋体" w:hAnsi="Times New Roman" w:cs="Times New Roman"/>
          <w:szCs w:val="21"/>
        </w:rPr>
        <w:t>』，スリーエーネットワーク</w:t>
      </w:r>
      <w:r w:rsidRPr="00935BF4">
        <w:rPr>
          <w:rFonts w:ascii="Times New Roman" w:eastAsia="宋体" w:hAnsi="Times New Roman" w:cs="Times New Roman" w:hint="eastAsia"/>
          <w:szCs w:val="21"/>
        </w:rPr>
        <w:t>。</w:t>
      </w:r>
    </w:p>
    <w:p w14:paraId="794C1829"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宮</w:t>
      </w:r>
      <w:proofErr w:type="gramStart"/>
      <w:r w:rsidRPr="00935BF4">
        <w:rPr>
          <w:rFonts w:ascii="Times New Roman" w:eastAsia="宋体" w:hAnsi="Times New Roman" w:cs="Times New Roman"/>
          <w:szCs w:val="21"/>
        </w:rPr>
        <w:t>崎</w:t>
      </w:r>
      <w:proofErr w:type="gramEnd"/>
      <w:r w:rsidRPr="00935BF4">
        <w:rPr>
          <w:rFonts w:ascii="Times New Roman" w:eastAsia="宋体" w:hAnsi="Times New Roman" w:cs="Times New Roman"/>
          <w:szCs w:val="21"/>
        </w:rPr>
        <w:t xml:space="preserve">里司　</w:t>
      </w:r>
      <w:proofErr w:type="gramStart"/>
      <w:r w:rsidRPr="00935BF4">
        <w:rPr>
          <w:rFonts w:ascii="Times New Roman" w:eastAsia="宋体" w:hAnsi="Times New Roman" w:cs="Times New Roman"/>
          <w:szCs w:val="21"/>
        </w:rPr>
        <w:t>杉野</w:t>
      </w:r>
      <w:proofErr w:type="gramEnd"/>
      <w:r w:rsidRPr="00935BF4">
        <w:rPr>
          <w:rFonts w:ascii="Times New Roman" w:eastAsia="宋体" w:hAnsi="Times New Roman" w:cs="Times New Roman"/>
          <w:szCs w:val="21"/>
        </w:rPr>
        <w:t>俊子（</w:t>
      </w:r>
      <w:r w:rsidRPr="00935BF4">
        <w:rPr>
          <w:rFonts w:ascii="Times New Roman" w:eastAsia="宋体" w:hAnsi="Times New Roman" w:cs="Times New Roman"/>
          <w:szCs w:val="21"/>
        </w:rPr>
        <w:t>2017</w:t>
      </w:r>
      <w:r w:rsidRPr="00935BF4">
        <w:rPr>
          <w:rFonts w:ascii="Times New Roman" w:eastAsia="宋体" w:hAnsi="Times New Roman" w:cs="Times New Roman"/>
          <w:szCs w:val="21"/>
        </w:rPr>
        <w:t>）『グローバル化と言語政策</w:t>
      </w:r>
      <w:r w:rsidRPr="00935BF4">
        <w:rPr>
          <w:rFonts w:ascii="Times New Roman" w:eastAsia="宋体" w:hAnsi="Times New Roman" w:cs="Times New Roman"/>
          <w:szCs w:val="21"/>
        </w:rPr>
        <w:t>-</w:t>
      </w:r>
      <w:r w:rsidRPr="00935BF4">
        <w:rPr>
          <w:rFonts w:ascii="Times New Roman" w:eastAsia="宋体" w:hAnsi="Times New Roman" w:cs="Times New Roman"/>
          <w:szCs w:val="21"/>
        </w:rPr>
        <w:t>サスティナブルな共生社会</w:t>
      </w:r>
      <w:r w:rsidRPr="00935BF4">
        <w:rPr>
          <w:rFonts w:ascii="微软雅黑" w:eastAsia="微软雅黑" w:hAnsi="微软雅黑" w:cs="微软雅黑" w:hint="eastAsia"/>
          <w:szCs w:val="21"/>
        </w:rPr>
        <w:t>・</w:t>
      </w:r>
      <w:r w:rsidRPr="00935BF4">
        <w:rPr>
          <w:rFonts w:ascii="Times New Roman" w:eastAsia="宋体" w:hAnsi="Times New Roman" w:cs="Times New Roman"/>
          <w:szCs w:val="21"/>
        </w:rPr>
        <w:t>言語社会教育の構築に向けて</w:t>
      </w:r>
      <w:r w:rsidRPr="00935BF4">
        <w:rPr>
          <w:rFonts w:ascii="Times New Roman" w:eastAsia="宋体" w:hAnsi="Times New Roman" w:cs="Times New Roman"/>
          <w:szCs w:val="21"/>
        </w:rPr>
        <w:t>-</w:t>
      </w:r>
      <w:r w:rsidRPr="00935BF4">
        <w:rPr>
          <w:rFonts w:ascii="Times New Roman" w:eastAsia="宋体" w:hAnsi="Times New Roman" w:cs="Times New Roman"/>
          <w:szCs w:val="21"/>
        </w:rPr>
        <w:t>』，明石書店</w:t>
      </w:r>
      <w:r w:rsidRPr="00935BF4">
        <w:rPr>
          <w:rFonts w:ascii="Times New Roman" w:eastAsia="宋体" w:hAnsi="Times New Roman" w:cs="Times New Roman" w:hint="eastAsia"/>
          <w:szCs w:val="21"/>
        </w:rPr>
        <w:t>。</w:t>
      </w:r>
    </w:p>
    <w:p w14:paraId="7747D18E" w14:textId="77777777" w:rsidR="007A2029" w:rsidRPr="00935BF4" w:rsidRDefault="007A2029" w:rsidP="007A2029">
      <w:pPr>
        <w:numPr>
          <w:ilvl w:val="0"/>
          <w:numId w:val="4"/>
        </w:numPr>
        <w:jc w:val="left"/>
        <w:rPr>
          <w:rFonts w:ascii="Times New Roman" w:eastAsia="宋体" w:hAnsi="Times New Roman" w:cs="Times New Roman"/>
          <w:szCs w:val="21"/>
        </w:rPr>
      </w:pPr>
      <w:r w:rsidRPr="00935BF4">
        <w:rPr>
          <w:rFonts w:ascii="Times New Roman" w:eastAsia="宋体" w:hAnsi="Times New Roman" w:cs="Times New Roman"/>
          <w:szCs w:val="21"/>
        </w:rPr>
        <w:t>山内洋</w:t>
      </w:r>
      <w:proofErr w:type="gramStart"/>
      <w:r w:rsidRPr="00935BF4">
        <w:rPr>
          <w:rFonts w:ascii="Times New Roman" w:eastAsia="宋体" w:hAnsi="Times New Roman" w:cs="Times New Roman"/>
          <w:szCs w:val="21"/>
        </w:rPr>
        <w:t>一</w:t>
      </w:r>
      <w:proofErr w:type="gramEnd"/>
      <w:r w:rsidRPr="00935BF4">
        <w:rPr>
          <w:rFonts w:ascii="Times New Roman" w:eastAsia="宋体" w:hAnsi="Times New Roman" w:cs="Times New Roman"/>
          <w:szCs w:val="21"/>
        </w:rPr>
        <w:t>郎</w:t>
      </w:r>
      <w:r w:rsidRPr="00935BF4">
        <w:rPr>
          <w:rFonts w:ascii="微软雅黑" w:eastAsia="微软雅黑" w:hAnsi="微软雅黑" w:cs="微软雅黑" w:hint="eastAsia"/>
          <w:szCs w:val="21"/>
        </w:rPr>
        <w:t>・</w:t>
      </w:r>
      <w:r w:rsidRPr="00935BF4">
        <w:rPr>
          <w:rFonts w:ascii="Times New Roman" w:eastAsia="宋体" w:hAnsi="Times New Roman" w:cs="Times New Roman" w:hint="eastAsia"/>
          <w:szCs w:val="21"/>
        </w:rPr>
        <w:t>佐伯哲夫（</w:t>
      </w:r>
      <w:r w:rsidRPr="00935BF4">
        <w:rPr>
          <w:rFonts w:ascii="Times New Roman" w:eastAsia="宋体" w:hAnsi="Times New Roman" w:cs="Times New Roman"/>
          <w:szCs w:val="21"/>
        </w:rPr>
        <w:t>1983</w:t>
      </w:r>
      <w:r w:rsidRPr="00935BF4">
        <w:rPr>
          <w:rFonts w:ascii="Times New Roman" w:eastAsia="宋体" w:hAnsi="Times New Roman" w:cs="Times New Roman"/>
          <w:szCs w:val="21"/>
        </w:rPr>
        <w:t>）『国語概説』，和</w:t>
      </w:r>
      <w:proofErr w:type="gramStart"/>
      <w:r w:rsidRPr="00935BF4">
        <w:rPr>
          <w:rFonts w:ascii="Times New Roman" w:eastAsia="宋体" w:hAnsi="Times New Roman" w:cs="Times New Roman"/>
          <w:szCs w:val="21"/>
        </w:rPr>
        <w:t>泉</w:t>
      </w:r>
      <w:proofErr w:type="gramEnd"/>
      <w:r w:rsidRPr="00935BF4">
        <w:rPr>
          <w:rFonts w:ascii="Times New Roman" w:eastAsia="宋体" w:hAnsi="Times New Roman" w:cs="Times New Roman"/>
          <w:szCs w:val="21"/>
        </w:rPr>
        <w:t>書院</w:t>
      </w:r>
      <w:r w:rsidRPr="00935BF4">
        <w:rPr>
          <w:rFonts w:ascii="Times New Roman" w:eastAsia="宋体" w:hAnsi="Times New Roman" w:cs="Times New Roman" w:hint="eastAsia"/>
          <w:szCs w:val="21"/>
        </w:rPr>
        <w:t>。</w:t>
      </w:r>
    </w:p>
    <w:p w14:paraId="193F2DBF" w14:textId="77777777" w:rsidR="007A2029" w:rsidRPr="00935BF4" w:rsidRDefault="007A2029" w:rsidP="007A2029">
      <w:pPr>
        <w:ind w:firstLineChars="200" w:firstLine="420"/>
        <w:rPr>
          <w:rFonts w:ascii="Times New Roman" w:eastAsia="宋体" w:hAnsi="Times New Roman" w:cs="Times New Roman"/>
          <w:szCs w:val="21"/>
        </w:rPr>
      </w:pPr>
    </w:p>
    <w:p w14:paraId="27CAC74A" w14:textId="77777777" w:rsidR="007A2029" w:rsidRPr="00935BF4" w:rsidRDefault="007A2029" w:rsidP="007A2029">
      <w:pPr>
        <w:ind w:firstLineChars="200" w:firstLine="422"/>
        <w:rPr>
          <w:rFonts w:ascii="Times New Roman" w:eastAsia="宋体" w:hAnsi="Times New Roman" w:cs="Times New Roman"/>
          <w:b/>
          <w:szCs w:val="21"/>
        </w:rPr>
      </w:pPr>
      <w:r w:rsidRPr="00935BF4">
        <w:rPr>
          <w:rFonts w:ascii="Times New Roman" w:eastAsia="宋体" w:hAnsi="Times New Roman" w:cs="Times New Roman"/>
          <w:b/>
          <w:szCs w:val="21"/>
        </w:rPr>
        <w:t>6.</w:t>
      </w:r>
      <w:r w:rsidRPr="00935BF4">
        <w:rPr>
          <w:rFonts w:ascii="Times New Roman" w:eastAsia="宋体" w:hAnsi="Times New Roman" w:cs="Times New Roman"/>
          <w:b/>
          <w:szCs w:val="21"/>
        </w:rPr>
        <w:t>外国语言学及应用语言学</w:t>
      </w:r>
    </w:p>
    <w:p w14:paraId="294C1FA0"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胡壮麟（</w:t>
      </w:r>
      <w:r w:rsidRPr="00935BF4">
        <w:rPr>
          <w:rFonts w:ascii="Times New Roman" w:eastAsia="宋体" w:hAnsi="Times New Roman" w:cs="Times New Roman"/>
          <w:szCs w:val="21"/>
        </w:rPr>
        <w:t>2019</w:t>
      </w:r>
      <w:r w:rsidRPr="00935BF4">
        <w:rPr>
          <w:rFonts w:ascii="Times New Roman" w:eastAsia="宋体" w:hAnsi="Times New Roman" w:cs="Times New Roman"/>
          <w:szCs w:val="21"/>
        </w:rPr>
        <w:t>）《语言学教程》（第五版），北京大学出版社。</w:t>
      </w:r>
    </w:p>
    <w:p w14:paraId="68660A60"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李瑞华（</w:t>
      </w:r>
      <w:r w:rsidRPr="00935BF4">
        <w:rPr>
          <w:rFonts w:ascii="Times New Roman" w:eastAsia="宋体" w:hAnsi="Times New Roman" w:cs="Times New Roman"/>
          <w:szCs w:val="21"/>
        </w:rPr>
        <w:t>1996</w:t>
      </w:r>
      <w:r w:rsidRPr="00935BF4">
        <w:rPr>
          <w:rFonts w:ascii="Times New Roman" w:eastAsia="宋体" w:hAnsi="Times New Roman" w:cs="Times New Roman"/>
          <w:szCs w:val="21"/>
        </w:rPr>
        <w:t>）《英汉语言文化对比研究》，上海外语教育出版社。</w:t>
      </w:r>
    </w:p>
    <w:p w14:paraId="2DA8E921"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潘文国（</w:t>
      </w:r>
      <w:r w:rsidRPr="00935BF4">
        <w:rPr>
          <w:rFonts w:ascii="Times New Roman" w:eastAsia="宋体" w:hAnsi="Times New Roman" w:cs="Times New Roman"/>
          <w:szCs w:val="21"/>
        </w:rPr>
        <w:t>1997</w:t>
      </w:r>
      <w:r w:rsidRPr="00935BF4">
        <w:rPr>
          <w:rFonts w:ascii="Times New Roman" w:eastAsia="宋体" w:hAnsi="Times New Roman" w:cs="Times New Roman"/>
          <w:szCs w:val="21"/>
        </w:rPr>
        <w:t>）《汉英对比纲要》，北京语言文化大学出版社。</w:t>
      </w:r>
    </w:p>
    <w:p w14:paraId="4404722D"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lastRenderedPageBreak/>
        <w:t>Aronoff</w:t>
      </w:r>
      <w:proofErr w:type="spellEnd"/>
      <w:r w:rsidRPr="00935BF4">
        <w:rPr>
          <w:rFonts w:ascii="Times New Roman" w:eastAsia="宋体" w:hAnsi="Times New Roman" w:cs="Times New Roman"/>
          <w:szCs w:val="21"/>
        </w:rPr>
        <w:t xml:space="preserve">, M. et al. (2000). </w:t>
      </w:r>
      <w:r w:rsidRPr="00935BF4">
        <w:rPr>
          <w:rFonts w:ascii="Times New Roman" w:eastAsia="宋体" w:hAnsi="Times New Roman" w:cs="Times New Roman"/>
          <w:i/>
          <w:szCs w:val="21"/>
        </w:rPr>
        <w:t>The Handbook of Linguistics</w:t>
      </w:r>
      <w:r w:rsidRPr="00935BF4">
        <w:rPr>
          <w:rFonts w:ascii="Times New Roman" w:eastAsia="宋体" w:hAnsi="Times New Roman" w:cs="Times New Roman"/>
          <w:szCs w:val="21"/>
        </w:rPr>
        <w:t>.</w:t>
      </w:r>
      <w:r w:rsidRPr="00935BF4">
        <w:rPr>
          <w:rFonts w:ascii="Times New Roman" w:eastAsia="宋体" w:hAnsi="Times New Roman" w:cs="Times New Roman"/>
          <w:i/>
          <w:szCs w:val="21"/>
        </w:rPr>
        <w:t xml:space="preserve"> </w:t>
      </w:r>
      <w:r w:rsidRPr="00935BF4">
        <w:rPr>
          <w:rFonts w:ascii="Times New Roman" w:eastAsia="宋体" w:hAnsi="Times New Roman" w:cs="Times New Roman"/>
          <w:szCs w:val="21"/>
        </w:rPr>
        <w:t>Beijing: Foreign Language Teaching and Research Press.</w:t>
      </w:r>
    </w:p>
    <w:p w14:paraId="799D045B"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Austin, J. L. (1999). </w:t>
      </w:r>
      <w:r w:rsidRPr="00935BF4">
        <w:rPr>
          <w:rFonts w:ascii="Times New Roman" w:eastAsia="宋体" w:hAnsi="Times New Roman" w:cs="Times New Roman"/>
          <w:i/>
          <w:szCs w:val="21"/>
        </w:rPr>
        <w:t>How to Do Things with Words</w:t>
      </w:r>
      <w:r w:rsidRPr="00935BF4">
        <w:rPr>
          <w:rFonts w:ascii="Times New Roman" w:eastAsia="宋体" w:hAnsi="Times New Roman" w:cs="Times New Roman"/>
          <w:szCs w:val="21"/>
        </w:rPr>
        <w:t>. Beijing: Foreign Language Teaching and Research Press.</w:t>
      </w:r>
    </w:p>
    <w:p w14:paraId="17BD195D"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Baker, M. (1999). </w:t>
      </w:r>
      <w:r w:rsidRPr="00935BF4">
        <w:rPr>
          <w:rFonts w:ascii="Times New Roman" w:eastAsia="宋体" w:hAnsi="Times New Roman" w:cs="Times New Roman"/>
          <w:i/>
          <w:szCs w:val="21"/>
        </w:rPr>
        <w:t>In Other Words: A Coursebook on Translation</w:t>
      </w:r>
      <w:r w:rsidRPr="00935BF4">
        <w:rPr>
          <w:rFonts w:ascii="Times New Roman" w:eastAsia="宋体" w:hAnsi="Times New Roman" w:cs="Times New Roman"/>
          <w:szCs w:val="21"/>
        </w:rPr>
        <w:t>. Beijing: Foreign Language Teaching and Research Press.</w:t>
      </w:r>
    </w:p>
    <w:p w14:paraId="4C82B377"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Chomsky, N. (1965). </w:t>
      </w:r>
      <w:r w:rsidRPr="00935BF4">
        <w:rPr>
          <w:rFonts w:ascii="Times New Roman" w:eastAsia="宋体" w:hAnsi="Times New Roman" w:cs="Times New Roman"/>
          <w:i/>
          <w:szCs w:val="21"/>
        </w:rPr>
        <w:t>Aspects of the Theory of Syntax</w:t>
      </w:r>
      <w:r w:rsidRPr="00935BF4">
        <w:rPr>
          <w:rFonts w:ascii="Times New Roman" w:eastAsia="宋体" w:hAnsi="Times New Roman" w:cs="Times New Roman"/>
          <w:szCs w:val="21"/>
        </w:rPr>
        <w:t>. Cambridge: Mass, MIT Press.</w:t>
      </w:r>
    </w:p>
    <w:p w14:paraId="4D2BBC4A"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Chomsky, N. (1999). </w:t>
      </w:r>
      <w:r w:rsidRPr="00935BF4">
        <w:rPr>
          <w:rFonts w:ascii="Times New Roman" w:eastAsia="宋体" w:hAnsi="Times New Roman" w:cs="Times New Roman"/>
          <w:i/>
          <w:szCs w:val="21"/>
        </w:rPr>
        <w:t>Knowledge of Language: Its Nature, Origin, and Use</w:t>
      </w:r>
      <w:r w:rsidRPr="00935BF4">
        <w:rPr>
          <w:rFonts w:ascii="Times New Roman" w:eastAsia="宋体" w:hAnsi="Times New Roman" w:cs="Times New Roman"/>
          <w:szCs w:val="21"/>
        </w:rPr>
        <w:t>. Beijing: Foreign Language Teaching and Research Press.</w:t>
      </w:r>
    </w:p>
    <w:p w14:paraId="21E3377B"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Chomsky, N., &amp; Halle, M. (1986). </w:t>
      </w:r>
      <w:r w:rsidRPr="00935BF4">
        <w:rPr>
          <w:rFonts w:ascii="Times New Roman" w:eastAsia="宋体" w:hAnsi="Times New Roman" w:cs="Times New Roman"/>
          <w:i/>
          <w:szCs w:val="21"/>
        </w:rPr>
        <w:t>The Sound Pattern of English</w:t>
      </w:r>
      <w:r w:rsidRPr="00935BF4">
        <w:rPr>
          <w:rFonts w:ascii="Times New Roman" w:eastAsia="宋体" w:hAnsi="Times New Roman" w:cs="Times New Roman"/>
          <w:szCs w:val="21"/>
        </w:rPr>
        <w:t>. New York: Harper and Row.</w:t>
      </w:r>
    </w:p>
    <w:p w14:paraId="24D41FEF"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Clark, H. H., &amp; Clark, E. V. (1977). </w:t>
      </w:r>
      <w:r w:rsidRPr="00935BF4">
        <w:rPr>
          <w:rFonts w:ascii="Times New Roman" w:eastAsia="宋体" w:hAnsi="Times New Roman" w:cs="Times New Roman"/>
          <w:i/>
          <w:szCs w:val="21"/>
        </w:rPr>
        <w:t>Psychology and Language</w:t>
      </w:r>
      <w:r w:rsidRPr="00935BF4">
        <w:rPr>
          <w:rFonts w:ascii="Times New Roman" w:eastAsia="宋体" w:hAnsi="Times New Roman" w:cs="Times New Roman"/>
          <w:szCs w:val="21"/>
        </w:rPr>
        <w:t>. New York: Harcourt.</w:t>
      </w:r>
    </w:p>
    <w:p w14:paraId="78D9DAC7"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Clark, J. et al. (2000). </w:t>
      </w:r>
      <w:r w:rsidRPr="00935BF4">
        <w:rPr>
          <w:rFonts w:ascii="Times New Roman" w:eastAsia="宋体" w:hAnsi="Times New Roman" w:cs="Times New Roman"/>
          <w:i/>
          <w:szCs w:val="21"/>
        </w:rPr>
        <w:t>An Introduction to Phonetics and Phonology</w:t>
      </w:r>
      <w:r w:rsidRPr="00935BF4">
        <w:rPr>
          <w:rFonts w:ascii="Times New Roman" w:eastAsia="宋体" w:hAnsi="Times New Roman" w:cs="Times New Roman"/>
          <w:szCs w:val="21"/>
        </w:rPr>
        <w:t>. Beijing: Foreign Language Teaching and Research Press.</w:t>
      </w:r>
    </w:p>
    <w:p w14:paraId="58AB0505"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Cook, V. (1999). </w:t>
      </w:r>
      <w:r w:rsidRPr="00935BF4">
        <w:rPr>
          <w:rFonts w:ascii="Times New Roman" w:eastAsia="宋体" w:hAnsi="Times New Roman" w:cs="Times New Roman"/>
          <w:i/>
          <w:szCs w:val="21"/>
        </w:rPr>
        <w:t>Linguistics and Second Language Acquisition</w:t>
      </w:r>
      <w:r w:rsidRPr="00935BF4">
        <w:rPr>
          <w:rFonts w:ascii="Times New Roman" w:eastAsia="宋体" w:hAnsi="Times New Roman" w:cs="Times New Roman"/>
          <w:szCs w:val="21"/>
        </w:rPr>
        <w:t>. Beijing: Foreign Language Teaching and Research Press.</w:t>
      </w:r>
    </w:p>
    <w:p w14:paraId="33EC6D0E"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Cook, V. (2000). </w:t>
      </w:r>
      <w:r w:rsidRPr="00935BF4">
        <w:rPr>
          <w:rFonts w:ascii="Times New Roman" w:eastAsia="宋体" w:hAnsi="Times New Roman" w:cs="Times New Roman"/>
          <w:i/>
          <w:szCs w:val="21"/>
        </w:rPr>
        <w:t>Second Language Learning and Language Teaching</w:t>
      </w:r>
      <w:r w:rsidRPr="00935BF4">
        <w:rPr>
          <w:rFonts w:ascii="Times New Roman" w:eastAsia="宋体" w:hAnsi="Times New Roman" w:cs="Times New Roman"/>
          <w:szCs w:val="21"/>
        </w:rPr>
        <w:t>. Beijing: Foreign Language Teaching and Research Press.</w:t>
      </w:r>
    </w:p>
    <w:p w14:paraId="10207C91"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Gass</w:t>
      </w:r>
      <w:proofErr w:type="spellEnd"/>
      <w:r w:rsidRPr="00935BF4">
        <w:rPr>
          <w:rFonts w:ascii="Times New Roman" w:eastAsia="宋体" w:hAnsi="Times New Roman" w:cs="Times New Roman"/>
          <w:szCs w:val="21"/>
        </w:rPr>
        <w:t xml:space="preserve">, S. M., &amp; </w:t>
      </w:r>
      <w:proofErr w:type="spellStart"/>
      <w:r w:rsidRPr="00935BF4">
        <w:rPr>
          <w:rFonts w:ascii="Times New Roman" w:eastAsia="宋体" w:hAnsi="Times New Roman" w:cs="Times New Roman"/>
          <w:szCs w:val="21"/>
        </w:rPr>
        <w:t>Selinker</w:t>
      </w:r>
      <w:proofErr w:type="spellEnd"/>
      <w:r w:rsidRPr="00935BF4">
        <w:rPr>
          <w:rFonts w:ascii="Times New Roman" w:eastAsia="宋体" w:hAnsi="Times New Roman" w:cs="Times New Roman"/>
          <w:szCs w:val="21"/>
        </w:rPr>
        <w:t xml:space="preserve">, L. (2001). </w:t>
      </w:r>
      <w:r w:rsidRPr="00935BF4">
        <w:rPr>
          <w:rFonts w:ascii="Times New Roman" w:eastAsia="宋体" w:hAnsi="Times New Roman" w:cs="Times New Roman"/>
          <w:i/>
          <w:szCs w:val="21"/>
          <w:lang w:val="fr-FR"/>
        </w:rPr>
        <w:t>Second Language Acquisition</w:t>
      </w:r>
      <w:r w:rsidRPr="00935BF4">
        <w:rPr>
          <w:rFonts w:ascii="Times New Roman" w:eastAsia="宋体" w:hAnsi="Times New Roman" w:cs="Times New Roman"/>
          <w:szCs w:val="21"/>
          <w:lang w:val="fr-FR"/>
        </w:rPr>
        <w:t xml:space="preserve">, (3rd edition). </w:t>
      </w:r>
      <w:r w:rsidRPr="00935BF4">
        <w:rPr>
          <w:rFonts w:ascii="Times New Roman" w:eastAsia="宋体" w:hAnsi="Times New Roman" w:cs="Times New Roman"/>
          <w:szCs w:val="21"/>
        </w:rPr>
        <w:t xml:space="preserve">New York: Routledge. </w:t>
      </w:r>
    </w:p>
    <w:p w14:paraId="49578F48"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Gigliolo</w:t>
      </w:r>
      <w:proofErr w:type="spellEnd"/>
      <w:r w:rsidRPr="00935BF4">
        <w:rPr>
          <w:rFonts w:ascii="Times New Roman" w:eastAsia="宋体" w:hAnsi="Times New Roman" w:cs="Times New Roman"/>
          <w:szCs w:val="21"/>
        </w:rPr>
        <w:t xml:space="preserve">, P. P. (1983). </w:t>
      </w:r>
      <w:r w:rsidRPr="00935BF4">
        <w:rPr>
          <w:rFonts w:ascii="Times New Roman" w:eastAsia="宋体" w:hAnsi="Times New Roman" w:cs="Times New Roman"/>
          <w:i/>
          <w:szCs w:val="21"/>
        </w:rPr>
        <w:t>Language and Social Context</w:t>
      </w:r>
      <w:r w:rsidRPr="00935BF4">
        <w:rPr>
          <w:rFonts w:ascii="Times New Roman" w:eastAsia="宋体" w:hAnsi="Times New Roman" w:cs="Times New Roman"/>
          <w:szCs w:val="21"/>
        </w:rPr>
        <w:t>. Harmondsworth: Penguin.</w:t>
      </w:r>
    </w:p>
    <w:p w14:paraId="3F20975F"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Gravetter</w:t>
      </w:r>
      <w:proofErr w:type="spellEnd"/>
      <w:r w:rsidRPr="00935BF4">
        <w:rPr>
          <w:rFonts w:ascii="Times New Roman" w:eastAsia="宋体" w:hAnsi="Times New Roman" w:cs="Times New Roman"/>
          <w:szCs w:val="21"/>
        </w:rPr>
        <w:t xml:space="preserve">, F. J., &amp; </w:t>
      </w:r>
      <w:proofErr w:type="spellStart"/>
      <w:r w:rsidRPr="00935BF4">
        <w:rPr>
          <w:rFonts w:ascii="Times New Roman" w:eastAsia="宋体" w:hAnsi="Times New Roman" w:cs="Times New Roman"/>
          <w:szCs w:val="21"/>
        </w:rPr>
        <w:t>Wallnau</w:t>
      </w:r>
      <w:proofErr w:type="spellEnd"/>
      <w:r w:rsidRPr="00935BF4">
        <w:rPr>
          <w:rFonts w:ascii="Times New Roman" w:eastAsia="宋体" w:hAnsi="Times New Roman" w:cs="Times New Roman"/>
          <w:szCs w:val="21"/>
        </w:rPr>
        <w:t xml:space="preserve">, L. B. (2008). </w:t>
      </w:r>
      <w:r w:rsidRPr="00935BF4">
        <w:rPr>
          <w:rFonts w:ascii="Times New Roman" w:eastAsia="宋体" w:hAnsi="Times New Roman" w:cs="Times New Roman"/>
          <w:i/>
          <w:szCs w:val="21"/>
        </w:rPr>
        <w:t>Statistics for the Behavioral Sciences</w:t>
      </w:r>
      <w:r w:rsidRPr="00935BF4">
        <w:rPr>
          <w:rFonts w:ascii="Times New Roman" w:eastAsia="宋体" w:hAnsi="Times New Roman" w:cs="Times New Roman"/>
          <w:szCs w:val="21"/>
        </w:rPr>
        <w:t xml:space="preserve">, (7th edition). (Wang </w:t>
      </w:r>
      <w:proofErr w:type="spellStart"/>
      <w:r w:rsidRPr="00935BF4">
        <w:rPr>
          <w:rFonts w:ascii="Times New Roman" w:eastAsia="宋体" w:hAnsi="Times New Roman" w:cs="Times New Roman"/>
          <w:szCs w:val="21"/>
        </w:rPr>
        <w:t>Aimin</w:t>
      </w:r>
      <w:proofErr w:type="spellEnd"/>
      <w:r w:rsidRPr="00935BF4">
        <w:rPr>
          <w:rFonts w:ascii="Times New Roman" w:eastAsia="宋体" w:hAnsi="Times New Roman" w:cs="Times New Roman"/>
          <w:szCs w:val="21"/>
        </w:rPr>
        <w:t xml:space="preserve"> &amp; Li Yue Trans). Beijing: China Light Industry Press.</w:t>
      </w:r>
    </w:p>
    <w:p w14:paraId="605BE5A9"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Gussenhoven</w:t>
      </w:r>
      <w:proofErr w:type="spellEnd"/>
      <w:r w:rsidRPr="00935BF4">
        <w:rPr>
          <w:rFonts w:ascii="Times New Roman" w:eastAsia="宋体" w:hAnsi="Times New Roman" w:cs="Times New Roman"/>
          <w:szCs w:val="21"/>
        </w:rPr>
        <w:t xml:space="preserve">, C., &amp; Jacobs, H. (1998). </w:t>
      </w:r>
      <w:r w:rsidRPr="00935BF4">
        <w:rPr>
          <w:rFonts w:ascii="Times New Roman" w:eastAsia="宋体" w:hAnsi="Times New Roman" w:cs="Times New Roman"/>
          <w:i/>
          <w:szCs w:val="21"/>
        </w:rPr>
        <w:t>Understanding Phonology</w:t>
      </w:r>
      <w:r w:rsidRPr="00935BF4">
        <w:rPr>
          <w:rFonts w:ascii="Times New Roman" w:eastAsia="宋体" w:hAnsi="Times New Roman" w:cs="Times New Roman"/>
          <w:szCs w:val="21"/>
        </w:rPr>
        <w:t>. London: Arnold.</w:t>
      </w:r>
    </w:p>
    <w:p w14:paraId="40866F8B"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Halliday, M. A. K. (1999). </w:t>
      </w:r>
      <w:r w:rsidRPr="00935BF4">
        <w:rPr>
          <w:rFonts w:ascii="Times New Roman" w:eastAsia="宋体" w:hAnsi="Times New Roman" w:cs="Times New Roman"/>
          <w:i/>
          <w:szCs w:val="21"/>
        </w:rPr>
        <w:t>An Introduction to Functional Grammar</w:t>
      </w:r>
      <w:r w:rsidRPr="00935BF4">
        <w:rPr>
          <w:rFonts w:ascii="Times New Roman" w:eastAsia="宋体" w:hAnsi="Times New Roman" w:cs="Times New Roman"/>
          <w:szCs w:val="21"/>
        </w:rPr>
        <w:t>. Beijing: Foreign Language Teaching and Research Press.</w:t>
      </w:r>
    </w:p>
    <w:p w14:paraId="0071F799"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Hambleton, R. K., Swaminathan, H., &amp; Rogers, J. (1991). </w:t>
      </w:r>
      <w:r w:rsidRPr="00935BF4">
        <w:rPr>
          <w:rFonts w:ascii="Times New Roman" w:eastAsia="宋体" w:hAnsi="Times New Roman" w:cs="Times New Roman"/>
          <w:i/>
          <w:szCs w:val="21"/>
        </w:rPr>
        <w:t>Fundamentals of Item Response Theory</w:t>
      </w:r>
      <w:r w:rsidRPr="00935BF4">
        <w:rPr>
          <w:rFonts w:ascii="Times New Roman" w:eastAsia="宋体" w:hAnsi="Times New Roman" w:cs="Times New Roman"/>
          <w:szCs w:val="21"/>
        </w:rPr>
        <w:t>. Newbury Park, CA: Sage Publications, Inc.</w:t>
      </w:r>
    </w:p>
    <w:p w14:paraId="2F3462BA"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lang w:val="fr-FR"/>
        </w:rPr>
        <w:t xml:space="preserve">Hartman, R. R. K. et al. </w:t>
      </w:r>
      <w:r w:rsidRPr="00935BF4">
        <w:rPr>
          <w:rFonts w:ascii="Times New Roman" w:eastAsia="宋体" w:hAnsi="Times New Roman" w:cs="Times New Roman"/>
          <w:szCs w:val="21"/>
        </w:rPr>
        <w:t xml:space="preserve">(2000). </w:t>
      </w:r>
      <w:r w:rsidRPr="00935BF4">
        <w:rPr>
          <w:rFonts w:ascii="Times New Roman" w:eastAsia="宋体" w:hAnsi="Times New Roman" w:cs="Times New Roman"/>
          <w:i/>
          <w:szCs w:val="21"/>
        </w:rPr>
        <w:t>Dictionary of Lexicography</w:t>
      </w:r>
      <w:r w:rsidRPr="00935BF4">
        <w:rPr>
          <w:rFonts w:ascii="Times New Roman" w:eastAsia="宋体" w:hAnsi="Times New Roman" w:cs="Times New Roman"/>
          <w:szCs w:val="21"/>
        </w:rPr>
        <w:t>. Beijing: Foreign Language Teaching and Research Press.</w:t>
      </w:r>
    </w:p>
    <w:p w14:paraId="07BC519E"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Howell, D.C. (2011). </w:t>
      </w:r>
      <w:r w:rsidRPr="00935BF4">
        <w:rPr>
          <w:rFonts w:ascii="Times New Roman" w:eastAsia="宋体" w:hAnsi="Times New Roman" w:cs="Times New Roman"/>
          <w:i/>
          <w:szCs w:val="21"/>
        </w:rPr>
        <w:t>Fundamental Statistics for the Behavioral Sciences</w:t>
      </w:r>
      <w:r w:rsidRPr="00935BF4">
        <w:rPr>
          <w:rFonts w:ascii="Times New Roman" w:eastAsia="宋体" w:hAnsi="Times New Roman" w:cs="Times New Roman"/>
          <w:szCs w:val="21"/>
        </w:rPr>
        <w:t>, (7th edition). Wadsworth, Cengage Learning.</w:t>
      </w:r>
    </w:p>
    <w:p w14:paraId="5E93C36C"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Hudson, R. A. (1983). </w:t>
      </w:r>
      <w:r w:rsidRPr="00935BF4">
        <w:rPr>
          <w:rFonts w:ascii="Times New Roman" w:eastAsia="宋体" w:hAnsi="Times New Roman" w:cs="Times New Roman"/>
          <w:i/>
          <w:szCs w:val="21"/>
        </w:rPr>
        <w:t>Sociolinguistics</w:t>
      </w:r>
      <w:r w:rsidRPr="00935BF4">
        <w:rPr>
          <w:rFonts w:ascii="Times New Roman" w:eastAsia="宋体" w:hAnsi="Times New Roman" w:cs="Times New Roman"/>
          <w:szCs w:val="21"/>
        </w:rPr>
        <w:t>. Cambridge: Cambridge University Press.</w:t>
      </w:r>
    </w:p>
    <w:p w14:paraId="65BCDE16"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Johnson, K. (1999). </w:t>
      </w:r>
      <w:r w:rsidRPr="00935BF4">
        <w:rPr>
          <w:rFonts w:ascii="Times New Roman" w:eastAsia="宋体" w:hAnsi="Times New Roman" w:cs="Times New Roman"/>
          <w:i/>
          <w:szCs w:val="21"/>
        </w:rPr>
        <w:t>An Introduction to Foreign Language Learning and Teaching</w:t>
      </w:r>
      <w:r w:rsidRPr="00935BF4">
        <w:rPr>
          <w:rFonts w:ascii="Times New Roman" w:eastAsia="宋体" w:hAnsi="Times New Roman" w:cs="Times New Roman"/>
          <w:szCs w:val="21"/>
        </w:rPr>
        <w:t>. Beijing: Foreign Language Teaching and Research Press.</w:t>
      </w:r>
    </w:p>
    <w:p w14:paraId="19A0DE0B"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Kager</w:t>
      </w:r>
      <w:proofErr w:type="spellEnd"/>
      <w:r w:rsidRPr="00935BF4">
        <w:rPr>
          <w:rFonts w:ascii="Times New Roman" w:eastAsia="宋体" w:hAnsi="Times New Roman" w:cs="Times New Roman"/>
          <w:szCs w:val="21"/>
        </w:rPr>
        <w:t xml:space="preserve">, R. (1999). </w:t>
      </w:r>
      <w:r w:rsidRPr="00935BF4">
        <w:rPr>
          <w:rFonts w:ascii="Times New Roman" w:eastAsia="宋体" w:hAnsi="Times New Roman" w:cs="Times New Roman"/>
          <w:i/>
          <w:szCs w:val="21"/>
        </w:rPr>
        <w:t>Optimality Theory</w:t>
      </w:r>
      <w:r w:rsidRPr="00935BF4">
        <w:rPr>
          <w:rFonts w:ascii="Times New Roman" w:eastAsia="宋体" w:hAnsi="Times New Roman" w:cs="Times New Roman"/>
          <w:szCs w:val="21"/>
        </w:rPr>
        <w:t>. Beijing: Foreign Language Teaching and Research Press.</w:t>
      </w:r>
    </w:p>
    <w:p w14:paraId="4B72FCA0"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Kempson</w:t>
      </w:r>
      <w:proofErr w:type="spellEnd"/>
      <w:r w:rsidRPr="00935BF4">
        <w:rPr>
          <w:rFonts w:ascii="Times New Roman" w:eastAsia="宋体" w:hAnsi="Times New Roman" w:cs="Times New Roman"/>
          <w:szCs w:val="21"/>
        </w:rPr>
        <w:t xml:space="preserve">, R. M. (1977). </w:t>
      </w:r>
      <w:r w:rsidRPr="00935BF4">
        <w:rPr>
          <w:rFonts w:ascii="Times New Roman" w:eastAsia="宋体" w:hAnsi="Times New Roman" w:cs="Times New Roman"/>
          <w:i/>
          <w:szCs w:val="21"/>
        </w:rPr>
        <w:t>Semantic Theory</w:t>
      </w:r>
      <w:r w:rsidRPr="00935BF4">
        <w:rPr>
          <w:rFonts w:ascii="Times New Roman" w:eastAsia="宋体" w:hAnsi="Times New Roman" w:cs="Times New Roman"/>
          <w:szCs w:val="21"/>
        </w:rPr>
        <w:t>. Cambridge: Cambridge University Press.</w:t>
      </w:r>
    </w:p>
    <w:p w14:paraId="15525B8C"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Levinson, S. (1983). </w:t>
      </w:r>
      <w:r w:rsidRPr="00935BF4">
        <w:rPr>
          <w:rFonts w:ascii="Times New Roman" w:eastAsia="宋体" w:hAnsi="Times New Roman" w:cs="Times New Roman"/>
          <w:i/>
          <w:szCs w:val="21"/>
        </w:rPr>
        <w:t>Pragmatics</w:t>
      </w:r>
      <w:r w:rsidRPr="00935BF4">
        <w:rPr>
          <w:rFonts w:ascii="Times New Roman" w:eastAsia="宋体" w:hAnsi="Times New Roman" w:cs="Times New Roman"/>
          <w:szCs w:val="21"/>
        </w:rPr>
        <w:t>. Cambridge: Cambridge University Press.</w:t>
      </w:r>
    </w:p>
    <w:p w14:paraId="138EC009"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Lyons, J. (1977). </w:t>
      </w:r>
      <w:r w:rsidRPr="00935BF4">
        <w:rPr>
          <w:rFonts w:ascii="Times New Roman" w:eastAsia="宋体" w:hAnsi="Times New Roman" w:cs="Times New Roman"/>
          <w:i/>
          <w:szCs w:val="21"/>
        </w:rPr>
        <w:t>Semantics</w:t>
      </w:r>
      <w:r w:rsidRPr="00935BF4">
        <w:rPr>
          <w:rFonts w:ascii="Times New Roman" w:eastAsia="宋体" w:hAnsi="Times New Roman" w:cs="Times New Roman"/>
          <w:szCs w:val="21"/>
        </w:rPr>
        <w:t>. Cambridge: Cambridge University Press.</w:t>
      </w:r>
    </w:p>
    <w:p w14:paraId="6669D942"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Lyons, J. (1999). </w:t>
      </w:r>
      <w:r w:rsidRPr="00935BF4">
        <w:rPr>
          <w:rFonts w:ascii="Times New Roman" w:eastAsia="宋体" w:hAnsi="Times New Roman" w:cs="Times New Roman"/>
          <w:i/>
          <w:szCs w:val="21"/>
        </w:rPr>
        <w:t>Linguistic Semantics: An Introduction</w:t>
      </w:r>
      <w:r w:rsidRPr="00935BF4">
        <w:rPr>
          <w:rFonts w:ascii="Times New Roman" w:eastAsia="宋体" w:hAnsi="Times New Roman" w:cs="Times New Roman"/>
          <w:szCs w:val="21"/>
        </w:rPr>
        <w:t>. Beijing: Foreign Language Teaching and Research Press.</w:t>
      </w:r>
    </w:p>
    <w:p w14:paraId="05C09777"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Matthews, P. H. (1999). </w:t>
      </w:r>
      <w:r w:rsidRPr="00935BF4">
        <w:rPr>
          <w:rFonts w:ascii="Times New Roman" w:eastAsia="宋体" w:hAnsi="Times New Roman" w:cs="Times New Roman"/>
          <w:i/>
          <w:szCs w:val="21"/>
        </w:rPr>
        <w:t>Morphology</w:t>
      </w:r>
      <w:r w:rsidRPr="00935BF4">
        <w:rPr>
          <w:rFonts w:ascii="Times New Roman" w:eastAsia="宋体" w:hAnsi="Times New Roman" w:cs="Times New Roman"/>
          <w:szCs w:val="21"/>
        </w:rPr>
        <w:t>. Beijing: Foreign Language Teaching and Research Press.</w:t>
      </w:r>
    </w:p>
    <w:p w14:paraId="487F6594"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McDonough, J. et al. (2000). </w:t>
      </w:r>
      <w:r w:rsidRPr="00935BF4">
        <w:rPr>
          <w:rFonts w:ascii="Times New Roman" w:eastAsia="宋体" w:hAnsi="Times New Roman" w:cs="Times New Roman"/>
          <w:i/>
          <w:szCs w:val="21"/>
        </w:rPr>
        <w:t>Research Methods for English Language Teachers</w:t>
      </w:r>
      <w:r w:rsidRPr="00935BF4">
        <w:rPr>
          <w:rFonts w:ascii="Times New Roman" w:eastAsia="宋体" w:hAnsi="Times New Roman" w:cs="Times New Roman"/>
          <w:szCs w:val="21"/>
        </w:rPr>
        <w:t>. Beijing: Foreign Language Teaching and Research Press.</w:t>
      </w:r>
    </w:p>
    <w:p w14:paraId="5A68C531"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Mey</w:t>
      </w:r>
      <w:proofErr w:type="spellEnd"/>
      <w:r w:rsidRPr="00935BF4">
        <w:rPr>
          <w:rFonts w:ascii="Times New Roman" w:eastAsia="宋体" w:hAnsi="Times New Roman" w:cs="Times New Roman"/>
          <w:szCs w:val="21"/>
        </w:rPr>
        <w:t xml:space="preserve">, J. L. (1999). </w:t>
      </w:r>
      <w:r w:rsidRPr="00935BF4">
        <w:rPr>
          <w:rFonts w:ascii="Times New Roman" w:eastAsia="宋体" w:hAnsi="Times New Roman" w:cs="Times New Roman"/>
          <w:i/>
          <w:szCs w:val="21"/>
        </w:rPr>
        <w:t>Pragmatics: An Introduction</w:t>
      </w:r>
      <w:r w:rsidRPr="00935BF4">
        <w:rPr>
          <w:rFonts w:ascii="Times New Roman" w:eastAsia="宋体" w:hAnsi="Times New Roman" w:cs="Times New Roman"/>
          <w:szCs w:val="21"/>
        </w:rPr>
        <w:t>. Beijing: Foreign Language Teaching and Research Press.</w:t>
      </w:r>
    </w:p>
    <w:p w14:paraId="0061CE42"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Radford, A. (1999). </w:t>
      </w:r>
      <w:r w:rsidRPr="00935BF4">
        <w:rPr>
          <w:rFonts w:ascii="Times New Roman" w:eastAsia="宋体" w:hAnsi="Times New Roman" w:cs="Times New Roman"/>
          <w:i/>
          <w:szCs w:val="21"/>
        </w:rPr>
        <w:t>Syntax: A Minimalist Introduction</w:t>
      </w:r>
      <w:r w:rsidRPr="00935BF4">
        <w:rPr>
          <w:rFonts w:ascii="Times New Roman" w:eastAsia="宋体" w:hAnsi="Times New Roman" w:cs="Times New Roman"/>
          <w:szCs w:val="21"/>
        </w:rPr>
        <w:t xml:space="preserve">. Beijing: Foreign Language Teaching and Research </w:t>
      </w:r>
      <w:r w:rsidRPr="00935BF4">
        <w:rPr>
          <w:rFonts w:ascii="Times New Roman" w:eastAsia="宋体" w:hAnsi="Times New Roman" w:cs="Times New Roman"/>
          <w:szCs w:val="21"/>
        </w:rPr>
        <w:lastRenderedPageBreak/>
        <w:t>Press.</w:t>
      </w:r>
    </w:p>
    <w:p w14:paraId="43326B34"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Radford, A. et al. (2000). </w:t>
      </w:r>
      <w:r w:rsidRPr="00935BF4">
        <w:rPr>
          <w:rFonts w:ascii="Times New Roman" w:eastAsia="宋体" w:hAnsi="Times New Roman" w:cs="Times New Roman"/>
          <w:i/>
          <w:szCs w:val="21"/>
        </w:rPr>
        <w:t>Linguistics: An Introduction</w:t>
      </w:r>
      <w:r w:rsidRPr="00935BF4">
        <w:rPr>
          <w:rFonts w:ascii="Times New Roman" w:eastAsia="宋体" w:hAnsi="Times New Roman" w:cs="Times New Roman"/>
          <w:szCs w:val="21"/>
        </w:rPr>
        <w:t>. Beijing: Foreign Language Teaching and Research Press.</w:t>
      </w:r>
    </w:p>
    <w:p w14:paraId="004790B3"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lang w:val="fr-FR"/>
        </w:rPr>
        <w:t xml:space="preserve">Robins, R. H. et al. </w:t>
      </w:r>
      <w:r w:rsidRPr="00935BF4">
        <w:rPr>
          <w:rFonts w:ascii="Times New Roman" w:eastAsia="宋体" w:hAnsi="Times New Roman" w:cs="Times New Roman"/>
          <w:szCs w:val="21"/>
        </w:rPr>
        <w:t xml:space="preserve">(2000). </w:t>
      </w:r>
      <w:r w:rsidRPr="00935BF4">
        <w:rPr>
          <w:rFonts w:ascii="Times New Roman" w:eastAsia="宋体" w:hAnsi="Times New Roman" w:cs="Times New Roman"/>
          <w:i/>
          <w:szCs w:val="21"/>
        </w:rPr>
        <w:t>General Linguistics</w:t>
      </w:r>
      <w:r w:rsidRPr="00935BF4">
        <w:rPr>
          <w:rFonts w:ascii="Times New Roman" w:eastAsia="宋体" w:hAnsi="Times New Roman" w:cs="Times New Roman"/>
          <w:szCs w:val="21"/>
        </w:rPr>
        <w:t>. Beijing: Foreign Language Teaching and Research Press.</w:t>
      </w:r>
    </w:p>
    <w:p w14:paraId="5486C69E"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Saeed, J. I. (1999). </w:t>
      </w:r>
      <w:r w:rsidRPr="00935BF4">
        <w:rPr>
          <w:rFonts w:ascii="Times New Roman" w:eastAsia="宋体" w:hAnsi="Times New Roman" w:cs="Times New Roman"/>
          <w:i/>
          <w:szCs w:val="21"/>
        </w:rPr>
        <w:t>Semantics</w:t>
      </w:r>
      <w:r w:rsidRPr="00935BF4">
        <w:rPr>
          <w:rFonts w:ascii="Times New Roman" w:eastAsia="宋体" w:hAnsi="Times New Roman" w:cs="Times New Roman"/>
          <w:szCs w:val="21"/>
        </w:rPr>
        <w:t>. Beijing: Foreign Language Teaching and Research Press.</w:t>
      </w:r>
    </w:p>
    <w:p w14:paraId="517E7FF4"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Searle, J. R. (2000). </w:t>
      </w:r>
      <w:r w:rsidRPr="00935BF4">
        <w:rPr>
          <w:rFonts w:ascii="Times New Roman" w:eastAsia="宋体" w:hAnsi="Times New Roman" w:cs="Times New Roman"/>
          <w:i/>
          <w:szCs w:val="21"/>
        </w:rPr>
        <w:t>Speech Acts: An Essay in the Philosophy of Language</w:t>
      </w:r>
      <w:r w:rsidRPr="00935BF4">
        <w:rPr>
          <w:rFonts w:ascii="Times New Roman" w:eastAsia="宋体" w:hAnsi="Times New Roman" w:cs="Times New Roman"/>
          <w:szCs w:val="21"/>
        </w:rPr>
        <w:t>. Beijing: Foreign Language Teaching and Research Press.</w:t>
      </w:r>
    </w:p>
    <w:p w14:paraId="7CFF92B9"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r w:rsidRPr="00935BF4">
        <w:rPr>
          <w:rFonts w:ascii="Times New Roman" w:eastAsia="宋体" w:hAnsi="Times New Roman" w:cs="Times New Roman"/>
          <w:szCs w:val="21"/>
        </w:rPr>
        <w:t xml:space="preserve">Smith, N., &amp; Wilson, D. (1979). </w:t>
      </w:r>
      <w:r w:rsidRPr="00935BF4">
        <w:rPr>
          <w:rFonts w:ascii="Times New Roman" w:eastAsia="宋体" w:hAnsi="Times New Roman" w:cs="Times New Roman"/>
          <w:i/>
          <w:szCs w:val="21"/>
        </w:rPr>
        <w:t xml:space="preserve">Modern Linguistics: The Results of Chomsky’s Revolution. </w:t>
      </w:r>
      <w:r w:rsidRPr="00935BF4">
        <w:rPr>
          <w:rFonts w:ascii="Times New Roman" w:eastAsia="宋体" w:hAnsi="Times New Roman" w:cs="Times New Roman"/>
          <w:szCs w:val="21"/>
        </w:rPr>
        <w:t>Harmondsworth: Penguin.</w:t>
      </w:r>
    </w:p>
    <w:p w14:paraId="73ACB04D" w14:textId="77777777" w:rsidR="007A2029" w:rsidRPr="00935BF4" w:rsidRDefault="007A2029" w:rsidP="007A2029">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Ungerer</w:t>
      </w:r>
      <w:proofErr w:type="spellEnd"/>
      <w:r w:rsidRPr="00935BF4">
        <w:rPr>
          <w:rFonts w:ascii="Times New Roman" w:eastAsia="宋体" w:hAnsi="Times New Roman" w:cs="Times New Roman"/>
          <w:szCs w:val="21"/>
        </w:rPr>
        <w:t xml:space="preserve">, F. et al. (2000). </w:t>
      </w:r>
      <w:r w:rsidRPr="00935BF4">
        <w:rPr>
          <w:rFonts w:ascii="Times New Roman" w:eastAsia="宋体" w:hAnsi="Times New Roman" w:cs="Times New Roman"/>
          <w:i/>
          <w:szCs w:val="21"/>
        </w:rPr>
        <w:t>An Introduction to Cognitive Linguistics</w:t>
      </w:r>
      <w:r w:rsidRPr="00935BF4">
        <w:rPr>
          <w:rFonts w:ascii="Times New Roman" w:eastAsia="宋体" w:hAnsi="Times New Roman" w:cs="Times New Roman"/>
          <w:szCs w:val="21"/>
        </w:rPr>
        <w:t>. Beijing: Foreign Language Teaching and Research Press.</w:t>
      </w:r>
    </w:p>
    <w:p w14:paraId="4F9F1B51" w14:textId="0ACC9E14" w:rsidR="0096478F" w:rsidRPr="00935BF4" w:rsidRDefault="007A2029" w:rsidP="003C09C2">
      <w:pPr>
        <w:pStyle w:val="af0"/>
        <w:numPr>
          <w:ilvl w:val="0"/>
          <w:numId w:val="5"/>
        </w:numPr>
        <w:ind w:firstLineChars="0"/>
        <w:rPr>
          <w:rFonts w:ascii="Times New Roman" w:eastAsia="宋体" w:hAnsi="Times New Roman" w:cs="Times New Roman"/>
          <w:szCs w:val="21"/>
        </w:rPr>
      </w:pPr>
      <w:proofErr w:type="spellStart"/>
      <w:r w:rsidRPr="00935BF4">
        <w:rPr>
          <w:rFonts w:ascii="Times New Roman" w:eastAsia="宋体" w:hAnsi="Times New Roman" w:cs="Times New Roman"/>
          <w:szCs w:val="21"/>
        </w:rPr>
        <w:t>Wardhaugh</w:t>
      </w:r>
      <w:proofErr w:type="spellEnd"/>
      <w:r w:rsidRPr="00935BF4">
        <w:rPr>
          <w:rFonts w:ascii="Times New Roman" w:eastAsia="宋体" w:hAnsi="Times New Roman" w:cs="Times New Roman"/>
          <w:szCs w:val="21"/>
        </w:rPr>
        <w:t xml:space="preserve">, R. (1999). </w:t>
      </w:r>
      <w:r w:rsidRPr="00935BF4">
        <w:rPr>
          <w:rFonts w:ascii="Times New Roman" w:eastAsia="宋体" w:hAnsi="Times New Roman" w:cs="Times New Roman"/>
          <w:i/>
          <w:szCs w:val="21"/>
        </w:rPr>
        <w:t>Introduction to Sociolinguistics</w:t>
      </w:r>
      <w:r w:rsidRPr="00935BF4">
        <w:rPr>
          <w:rFonts w:ascii="Times New Roman" w:eastAsia="宋体" w:hAnsi="Times New Roman" w:cs="Times New Roman"/>
          <w:szCs w:val="21"/>
        </w:rPr>
        <w:t>. Beijing: Foreign Language Teaching and Research Press.</w:t>
      </w:r>
    </w:p>
    <w:p w14:paraId="5E139323" w14:textId="6A046611" w:rsidR="00610E04" w:rsidRPr="00935BF4" w:rsidRDefault="00610E04" w:rsidP="00610E04">
      <w:pPr>
        <w:pStyle w:val="af0"/>
        <w:ind w:left="845" w:firstLineChars="0" w:firstLine="0"/>
        <w:rPr>
          <w:rFonts w:ascii="Times New Roman" w:eastAsia="宋体" w:hAnsi="Times New Roman" w:cs="Times New Roman"/>
          <w:szCs w:val="21"/>
        </w:rPr>
      </w:pPr>
    </w:p>
    <w:sectPr w:rsidR="00610E04" w:rsidRPr="00935BF4">
      <w:footerReference w:type="default" r:id="rId7"/>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2CC53" w14:textId="77777777" w:rsidR="007D4640" w:rsidRDefault="007D4640" w:rsidP="00BF5C8B">
      <w:r>
        <w:separator/>
      </w:r>
    </w:p>
  </w:endnote>
  <w:endnote w:type="continuationSeparator" w:id="0">
    <w:p w14:paraId="1BB3D870" w14:textId="77777777" w:rsidR="007D4640" w:rsidRDefault="007D4640" w:rsidP="00BF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099255"/>
      <w:docPartObj>
        <w:docPartGallery w:val="Page Numbers (Bottom of Page)"/>
        <w:docPartUnique/>
      </w:docPartObj>
    </w:sdtPr>
    <w:sdtEndPr/>
    <w:sdtContent>
      <w:sdt>
        <w:sdtPr>
          <w:id w:val="1728636285"/>
          <w:docPartObj>
            <w:docPartGallery w:val="Page Numbers (Top of Page)"/>
            <w:docPartUnique/>
          </w:docPartObj>
        </w:sdtPr>
        <w:sdtEndPr/>
        <w:sdtContent>
          <w:p w14:paraId="5139B364" w14:textId="77777777" w:rsidR="00BD1E43" w:rsidRDefault="00BD1E43">
            <w:pPr>
              <w:pStyle w:val="a5"/>
              <w:jc w:val="center"/>
            </w:pPr>
          </w:p>
          <w:p w14:paraId="2DA3EAF5" w14:textId="75CDDD81" w:rsidR="00BD1E43" w:rsidRDefault="00BD1E43">
            <w:pPr>
              <w:pStyle w:val="a5"/>
              <w:jc w:val="center"/>
            </w:pPr>
            <w:r>
              <w:rPr>
                <w:lang w:val="zh-CN"/>
              </w:rPr>
              <w:t xml:space="preserve"> </w:t>
            </w:r>
          </w:p>
        </w:sdtContent>
      </w:sdt>
    </w:sdtContent>
  </w:sdt>
  <w:p w14:paraId="04797480" w14:textId="77777777" w:rsidR="00BD1E43" w:rsidRDefault="00BD1E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3278" w14:textId="77777777" w:rsidR="007D4640" w:rsidRDefault="007D4640" w:rsidP="00BF5C8B">
      <w:r>
        <w:separator/>
      </w:r>
    </w:p>
  </w:footnote>
  <w:footnote w:type="continuationSeparator" w:id="0">
    <w:p w14:paraId="6566EF9F" w14:textId="77777777" w:rsidR="007D4640" w:rsidRDefault="007D4640" w:rsidP="00BF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6FD"/>
    <w:multiLevelType w:val="hybridMultilevel"/>
    <w:tmpl w:val="5B8ED55E"/>
    <w:lvl w:ilvl="0" w:tplc="2620E95E">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1EC76939"/>
    <w:multiLevelType w:val="hybridMultilevel"/>
    <w:tmpl w:val="BD2CF2A6"/>
    <w:lvl w:ilvl="0" w:tplc="944A6C98">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2C6603D0"/>
    <w:multiLevelType w:val="hybridMultilevel"/>
    <w:tmpl w:val="413C2B16"/>
    <w:lvl w:ilvl="0" w:tplc="7862C18A">
      <w:start w:val="1"/>
      <w:numFmt w:val="decimal"/>
      <w:lvlText w:val="%1)"/>
      <w:lvlJc w:val="left"/>
      <w:pPr>
        <w:ind w:left="845" w:hanging="420"/>
      </w:pPr>
      <w:rPr>
        <w:rFonts w:ascii="Times New Roman" w:hAnsi="Times New Roman" w:cs="Times New Roman" w:hint="default"/>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3" w15:restartNumberingAfterBreak="0">
    <w:nsid w:val="30027DA6"/>
    <w:multiLevelType w:val="hybridMultilevel"/>
    <w:tmpl w:val="424E1936"/>
    <w:lvl w:ilvl="0" w:tplc="AB9AD59E">
      <w:start w:val="1"/>
      <w:numFmt w:val="decimal"/>
      <w:lvlText w:val="%1)"/>
      <w:lvlJc w:val="left"/>
      <w:pPr>
        <w:ind w:left="845" w:hanging="420"/>
      </w:pPr>
      <w:rPr>
        <w:rFonts w:ascii="Times New Roman" w:eastAsia="黑体" w:hAnsi="Times New Roman" w:cs="Times New Roman" w:hint="default"/>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4" w15:restartNumberingAfterBreak="0">
    <w:nsid w:val="45807A55"/>
    <w:multiLevelType w:val="hybridMultilevel"/>
    <w:tmpl w:val="A850B8FA"/>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58131B9B"/>
    <w:multiLevelType w:val="hybridMultilevel"/>
    <w:tmpl w:val="482AE6C0"/>
    <w:lvl w:ilvl="0" w:tplc="E9668B20">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D7C"/>
    <w:rsid w:val="000003F6"/>
    <w:rsid w:val="000009BB"/>
    <w:rsid w:val="0003166A"/>
    <w:rsid w:val="000360C5"/>
    <w:rsid w:val="000375D6"/>
    <w:rsid w:val="000556A3"/>
    <w:rsid w:val="000A413F"/>
    <w:rsid w:val="000A5D73"/>
    <w:rsid w:val="000B4380"/>
    <w:rsid w:val="000C5487"/>
    <w:rsid w:val="000D0868"/>
    <w:rsid w:val="000D1AEF"/>
    <w:rsid w:val="000D45C9"/>
    <w:rsid w:val="000E2D3D"/>
    <w:rsid w:val="001029BC"/>
    <w:rsid w:val="00104735"/>
    <w:rsid w:val="00131076"/>
    <w:rsid w:val="0014214F"/>
    <w:rsid w:val="00152E8E"/>
    <w:rsid w:val="001776D3"/>
    <w:rsid w:val="001A12E7"/>
    <w:rsid w:val="001C3D5C"/>
    <w:rsid w:val="001D0BE8"/>
    <w:rsid w:val="001D22F9"/>
    <w:rsid w:val="001E2467"/>
    <w:rsid w:val="00200A79"/>
    <w:rsid w:val="00206CC0"/>
    <w:rsid w:val="00213BC4"/>
    <w:rsid w:val="00215C0F"/>
    <w:rsid w:val="00227F09"/>
    <w:rsid w:val="00242C72"/>
    <w:rsid w:val="00244C4F"/>
    <w:rsid w:val="00253111"/>
    <w:rsid w:val="00253EEE"/>
    <w:rsid w:val="002542B7"/>
    <w:rsid w:val="00281755"/>
    <w:rsid w:val="0029199B"/>
    <w:rsid w:val="002A3659"/>
    <w:rsid w:val="002B0BEA"/>
    <w:rsid w:val="002B56B6"/>
    <w:rsid w:val="002C016C"/>
    <w:rsid w:val="002E04FC"/>
    <w:rsid w:val="002E6EC2"/>
    <w:rsid w:val="003039CB"/>
    <w:rsid w:val="003142E2"/>
    <w:rsid w:val="00322259"/>
    <w:rsid w:val="003231FD"/>
    <w:rsid w:val="00327CD7"/>
    <w:rsid w:val="003531E8"/>
    <w:rsid w:val="00355C7A"/>
    <w:rsid w:val="00355F30"/>
    <w:rsid w:val="00363950"/>
    <w:rsid w:val="0039789F"/>
    <w:rsid w:val="003A773D"/>
    <w:rsid w:val="003C09C2"/>
    <w:rsid w:val="003C76EA"/>
    <w:rsid w:val="003E5170"/>
    <w:rsid w:val="0040354D"/>
    <w:rsid w:val="00403E5C"/>
    <w:rsid w:val="0044169A"/>
    <w:rsid w:val="00444536"/>
    <w:rsid w:val="00444AB5"/>
    <w:rsid w:val="004500D8"/>
    <w:rsid w:val="00460E5B"/>
    <w:rsid w:val="00473511"/>
    <w:rsid w:val="00475116"/>
    <w:rsid w:val="00490FEA"/>
    <w:rsid w:val="004A650D"/>
    <w:rsid w:val="004B5DE8"/>
    <w:rsid w:val="004C4E3B"/>
    <w:rsid w:val="004D0E21"/>
    <w:rsid w:val="004D4B13"/>
    <w:rsid w:val="0053463B"/>
    <w:rsid w:val="00544160"/>
    <w:rsid w:val="0056513E"/>
    <w:rsid w:val="005701CA"/>
    <w:rsid w:val="00591C20"/>
    <w:rsid w:val="0059414F"/>
    <w:rsid w:val="005B3673"/>
    <w:rsid w:val="005D1F9F"/>
    <w:rsid w:val="005F1739"/>
    <w:rsid w:val="005F43E4"/>
    <w:rsid w:val="005F6137"/>
    <w:rsid w:val="00601F7C"/>
    <w:rsid w:val="006057E3"/>
    <w:rsid w:val="00610E04"/>
    <w:rsid w:val="00640BBD"/>
    <w:rsid w:val="00646FBD"/>
    <w:rsid w:val="00655438"/>
    <w:rsid w:val="00663935"/>
    <w:rsid w:val="00665CB3"/>
    <w:rsid w:val="006C1B55"/>
    <w:rsid w:val="006C608B"/>
    <w:rsid w:val="006D5537"/>
    <w:rsid w:val="006F57A5"/>
    <w:rsid w:val="00721E07"/>
    <w:rsid w:val="00727511"/>
    <w:rsid w:val="00743378"/>
    <w:rsid w:val="007577C6"/>
    <w:rsid w:val="00763C9B"/>
    <w:rsid w:val="00772E05"/>
    <w:rsid w:val="00787477"/>
    <w:rsid w:val="007A1844"/>
    <w:rsid w:val="007A2029"/>
    <w:rsid w:val="007A6509"/>
    <w:rsid w:val="007B6DA7"/>
    <w:rsid w:val="007D4640"/>
    <w:rsid w:val="007E7D37"/>
    <w:rsid w:val="00804FED"/>
    <w:rsid w:val="00830568"/>
    <w:rsid w:val="00837328"/>
    <w:rsid w:val="008377C2"/>
    <w:rsid w:val="008622BD"/>
    <w:rsid w:val="00870C15"/>
    <w:rsid w:val="0087295C"/>
    <w:rsid w:val="008858A3"/>
    <w:rsid w:val="008C15FA"/>
    <w:rsid w:val="008C55AA"/>
    <w:rsid w:val="00901C97"/>
    <w:rsid w:val="00925C46"/>
    <w:rsid w:val="0093159F"/>
    <w:rsid w:val="00932181"/>
    <w:rsid w:val="00932710"/>
    <w:rsid w:val="00935BF4"/>
    <w:rsid w:val="009407E9"/>
    <w:rsid w:val="00941B5D"/>
    <w:rsid w:val="00951A93"/>
    <w:rsid w:val="00956A7A"/>
    <w:rsid w:val="0096478F"/>
    <w:rsid w:val="00970550"/>
    <w:rsid w:val="00986843"/>
    <w:rsid w:val="00991A05"/>
    <w:rsid w:val="009C1D2E"/>
    <w:rsid w:val="009C2EF8"/>
    <w:rsid w:val="009E1683"/>
    <w:rsid w:val="009E27FC"/>
    <w:rsid w:val="009E3C85"/>
    <w:rsid w:val="009F4680"/>
    <w:rsid w:val="00A056EF"/>
    <w:rsid w:val="00A32450"/>
    <w:rsid w:val="00A33EE3"/>
    <w:rsid w:val="00A34F2E"/>
    <w:rsid w:val="00A644C3"/>
    <w:rsid w:val="00A77F9C"/>
    <w:rsid w:val="00A80453"/>
    <w:rsid w:val="00A913D7"/>
    <w:rsid w:val="00A92EF2"/>
    <w:rsid w:val="00A9552F"/>
    <w:rsid w:val="00A97F9A"/>
    <w:rsid w:val="00AB6961"/>
    <w:rsid w:val="00AB7655"/>
    <w:rsid w:val="00AD6039"/>
    <w:rsid w:val="00AE6DA6"/>
    <w:rsid w:val="00AF2610"/>
    <w:rsid w:val="00AF4D1F"/>
    <w:rsid w:val="00B1669E"/>
    <w:rsid w:val="00B2557D"/>
    <w:rsid w:val="00B33215"/>
    <w:rsid w:val="00B362F3"/>
    <w:rsid w:val="00B448E4"/>
    <w:rsid w:val="00B46791"/>
    <w:rsid w:val="00B54D9C"/>
    <w:rsid w:val="00B57AC4"/>
    <w:rsid w:val="00B731EE"/>
    <w:rsid w:val="00B7324D"/>
    <w:rsid w:val="00B8285B"/>
    <w:rsid w:val="00B90FA0"/>
    <w:rsid w:val="00BB1E61"/>
    <w:rsid w:val="00BB3641"/>
    <w:rsid w:val="00BD1E43"/>
    <w:rsid w:val="00BD7D47"/>
    <w:rsid w:val="00BF5C8B"/>
    <w:rsid w:val="00C002E1"/>
    <w:rsid w:val="00C1714B"/>
    <w:rsid w:val="00C23A39"/>
    <w:rsid w:val="00C37581"/>
    <w:rsid w:val="00C51339"/>
    <w:rsid w:val="00C5237B"/>
    <w:rsid w:val="00C66085"/>
    <w:rsid w:val="00C91058"/>
    <w:rsid w:val="00C92080"/>
    <w:rsid w:val="00C923DB"/>
    <w:rsid w:val="00C96B4D"/>
    <w:rsid w:val="00CD59A2"/>
    <w:rsid w:val="00CE05EC"/>
    <w:rsid w:val="00CF2000"/>
    <w:rsid w:val="00D033A0"/>
    <w:rsid w:val="00D233FE"/>
    <w:rsid w:val="00D27D7C"/>
    <w:rsid w:val="00D34713"/>
    <w:rsid w:val="00D428FA"/>
    <w:rsid w:val="00D74EE4"/>
    <w:rsid w:val="00D75A5D"/>
    <w:rsid w:val="00D75D87"/>
    <w:rsid w:val="00D83703"/>
    <w:rsid w:val="00D92972"/>
    <w:rsid w:val="00D9613C"/>
    <w:rsid w:val="00DE3E05"/>
    <w:rsid w:val="00DE6C62"/>
    <w:rsid w:val="00E1263F"/>
    <w:rsid w:val="00E26CAB"/>
    <w:rsid w:val="00E347AA"/>
    <w:rsid w:val="00E36732"/>
    <w:rsid w:val="00E36C8E"/>
    <w:rsid w:val="00E42663"/>
    <w:rsid w:val="00E642C2"/>
    <w:rsid w:val="00E85EE9"/>
    <w:rsid w:val="00E87269"/>
    <w:rsid w:val="00E94918"/>
    <w:rsid w:val="00ED490C"/>
    <w:rsid w:val="00ED55AC"/>
    <w:rsid w:val="00ED6982"/>
    <w:rsid w:val="00EF049A"/>
    <w:rsid w:val="00EF1756"/>
    <w:rsid w:val="00EF66A8"/>
    <w:rsid w:val="00F07B02"/>
    <w:rsid w:val="00F2150D"/>
    <w:rsid w:val="00F21D9F"/>
    <w:rsid w:val="00F3067C"/>
    <w:rsid w:val="00F516A5"/>
    <w:rsid w:val="00F55313"/>
    <w:rsid w:val="00F6219E"/>
    <w:rsid w:val="00F703E7"/>
    <w:rsid w:val="00F72D4C"/>
    <w:rsid w:val="00F834CE"/>
    <w:rsid w:val="00F912DD"/>
    <w:rsid w:val="00F93DA5"/>
    <w:rsid w:val="00FD19F4"/>
    <w:rsid w:val="00FF338C"/>
    <w:rsid w:val="00FF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60AC"/>
  <w15:chartTrackingRefBased/>
  <w15:docId w15:val="{3489EE4A-D0C8-4A26-A42E-275B04F2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C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C8B"/>
    <w:rPr>
      <w:sz w:val="18"/>
      <w:szCs w:val="18"/>
    </w:rPr>
  </w:style>
  <w:style w:type="paragraph" w:styleId="a5">
    <w:name w:val="footer"/>
    <w:basedOn w:val="a"/>
    <w:link w:val="a6"/>
    <w:uiPriority w:val="99"/>
    <w:unhideWhenUsed/>
    <w:rsid w:val="00BF5C8B"/>
    <w:pPr>
      <w:tabs>
        <w:tab w:val="center" w:pos="4153"/>
        <w:tab w:val="right" w:pos="8306"/>
      </w:tabs>
      <w:snapToGrid w:val="0"/>
      <w:jc w:val="left"/>
    </w:pPr>
    <w:rPr>
      <w:sz w:val="18"/>
      <w:szCs w:val="18"/>
    </w:rPr>
  </w:style>
  <w:style w:type="character" w:customStyle="1" w:styleId="a6">
    <w:name w:val="页脚 字符"/>
    <w:basedOn w:val="a0"/>
    <w:link w:val="a5"/>
    <w:uiPriority w:val="99"/>
    <w:rsid w:val="00BF5C8B"/>
    <w:rPr>
      <w:sz w:val="18"/>
      <w:szCs w:val="18"/>
    </w:rPr>
  </w:style>
  <w:style w:type="table" w:styleId="a7">
    <w:name w:val="Table Grid"/>
    <w:basedOn w:val="a1"/>
    <w:uiPriority w:val="39"/>
    <w:qFormat/>
    <w:rsid w:val="00BF5C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
    <w:basedOn w:val="a"/>
    <w:qFormat/>
    <w:rsid w:val="00BF5C8B"/>
    <w:pPr>
      <w:spacing w:line="0" w:lineRule="atLeast"/>
    </w:pPr>
    <w:rPr>
      <w:rFonts w:eastAsia="华文细黑" w:cs="华文细黑"/>
      <w:kern w:val="10"/>
      <w:sz w:val="18"/>
      <w:szCs w:val="21"/>
    </w:rPr>
  </w:style>
  <w:style w:type="paragraph" w:customStyle="1" w:styleId="Default">
    <w:name w:val="Default"/>
    <w:rsid w:val="008C55AA"/>
    <w:pPr>
      <w:widowControl w:val="0"/>
      <w:autoSpaceDE w:val="0"/>
      <w:autoSpaceDN w:val="0"/>
      <w:adjustRightInd w:val="0"/>
    </w:pPr>
    <w:rPr>
      <w:rFonts w:ascii="宋体" w:eastAsia="宋体" w:cs="宋体"/>
      <w:color w:val="000000"/>
      <w:kern w:val="0"/>
      <w:sz w:val="24"/>
      <w:szCs w:val="24"/>
    </w:rPr>
  </w:style>
  <w:style w:type="character" w:styleId="a9">
    <w:name w:val="annotation reference"/>
    <w:basedOn w:val="a0"/>
    <w:uiPriority w:val="99"/>
    <w:semiHidden/>
    <w:unhideWhenUsed/>
    <w:rsid w:val="00F93DA5"/>
    <w:rPr>
      <w:sz w:val="21"/>
      <w:szCs w:val="21"/>
    </w:rPr>
  </w:style>
  <w:style w:type="paragraph" w:styleId="aa">
    <w:name w:val="annotation text"/>
    <w:basedOn w:val="a"/>
    <w:link w:val="ab"/>
    <w:uiPriority w:val="99"/>
    <w:semiHidden/>
    <w:unhideWhenUsed/>
    <w:rsid w:val="00F93DA5"/>
    <w:pPr>
      <w:jc w:val="left"/>
    </w:pPr>
  </w:style>
  <w:style w:type="character" w:customStyle="1" w:styleId="ab">
    <w:name w:val="批注文字 字符"/>
    <w:basedOn w:val="a0"/>
    <w:link w:val="aa"/>
    <w:uiPriority w:val="99"/>
    <w:semiHidden/>
    <w:rsid w:val="00F93DA5"/>
  </w:style>
  <w:style w:type="paragraph" w:styleId="ac">
    <w:name w:val="annotation subject"/>
    <w:basedOn w:val="aa"/>
    <w:next w:val="aa"/>
    <w:link w:val="ad"/>
    <w:uiPriority w:val="99"/>
    <w:semiHidden/>
    <w:unhideWhenUsed/>
    <w:rsid w:val="00F93DA5"/>
    <w:rPr>
      <w:b/>
      <w:bCs/>
    </w:rPr>
  </w:style>
  <w:style w:type="character" w:customStyle="1" w:styleId="ad">
    <w:name w:val="批注主题 字符"/>
    <w:basedOn w:val="ab"/>
    <w:link w:val="ac"/>
    <w:uiPriority w:val="99"/>
    <w:semiHidden/>
    <w:rsid w:val="00F93DA5"/>
    <w:rPr>
      <w:b/>
      <w:bCs/>
    </w:rPr>
  </w:style>
  <w:style w:type="paragraph" w:styleId="ae">
    <w:name w:val="Balloon Text"/>
    <w:basedOn w:val="a"/>
    <w:link w:val="af"/>
    <w:uiPriority w:val="99"/>
    <w:semiHidden/>
    <w:unhideWhenUsed/>
    <w:qFormat/>
    <w:rsid w:val="00F93DA5"/>
    <w:rPr>
      <w:sz w:val="18"/>
      <w:szCs w:val="18"/>
    </w:rPr>
  </w:style>
  <w:style w:type="character" w:customStyle="1" w:styleId="af">
    <w:name w:val="批注框文本 字符"/>
    <w:basedOn w:val="a0"/>
    <w:link w:val="ae"/>
    <w:uiPriority w:val="99"/>
    <w:semiHidden/>
    <w:rsid w:val="00F93DA5"/>
    <w:rPr>
      <w:sz w:val="18"/>
      <w:szCs w:val="18"/>
    </w:rPr>
  </w:style>
  <w:style w:type="paragraph" w:styleId="af0">
    <w:name w:val="List Paragraph"/>
    <w:basedOn w:val="a"/>
    <w:uiPriority w:val="34"/>
    <w:qFormat/>
    <w:rsid w:val="007A2029"/>
    <w:pPr>
      <w:ind w:firstLineChars="200" w:firstLine="420"/>
    </w:pPr>
  </w:style>
  <w:style w:type="paragraph" w:styleId="af1">
    <w:name w:val="Normal (Web)"/>
    <w:basedOn w:val="a"/>
    <w:uiPriority w:val="99"/>
    <w:semiHidden/>
    <w:unhideWhenUsed/>
    <w:rsid w:val="007A202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242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0">
    <w:name w:val="HTML 预设格式 字符"/>
    <w:basedOn w:val="a0"/>
    <w:link w:val="HTML"/>
    <w:uiPriority w:val="99"/>
    <w:semiHidden/>
    <w:qFormat/>
    <w:rsid w:val="00242C72"/>
    <w:rPr>
      <w:rFonts w:ascii="Arial" w:eastAsia="宋体" w:hAnsi="Arial" w:cs="Arial"/>
      <w:kern w:val="0"/>
      <w:sz w:val="24"/>
      <w:szCs w:val="24"/>
    </w:rPr>
  </w:style>
  <w:style w:type="paragraph" w:customStyle="1" w:styleId="TableParagraph">
    <w:name w:val="Table Paragraph"/>
    <w:basedOn w:val="a"/>
    <w:uiPriority w:val="1"/>
    <w:qFormat/>
    <w:rsid w:val="00242C72"/>
    <w:pPr>
      <w:jc w:val="left"/>
    </w:pPr>
    <w:rPr>
      <w:kern w:val="0"/>
      <w:sz w:val="22"/>
      <w:lang w:eastAsia="en-US"/>
    </w:rPr>
  </w:style>
  <w:style w:type="character" w:customStyle="1" w:styleId="hps">
    <w:name w:val="hps"/>
    <w:basedOn w:val="a0"/>
    <w:rsid w:val="0024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1614">
      <w:bodyDiv w:val="1"/>
      <w:marLeft w:val="0"/>
      <w:marRight w:val="0"/>
      <w:marTop w:val="0"/>
      <w:marBottom w:val="0"/>
      <w:divBdr>
        <w:top w:val="none" w:sz="0" w:space="0" w:color="auto"/>
        <w:left w:val="none" w:sz="0" w:space="0" w:color="auto"/>
        <w:bottom w:val="none" w:sz="0" w:space="0" w:color="auto"/>
        <w:right w:val="none" w:sz="0" w:space="0" w:color="auto"/>
      </w:divBdr>
    </w:div>
    <w:div w:id="7063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3768</Words>
  <Characters>21479</Characters>
  <Application>Microsoft Office Word</Application>
  <DocSecurity>0</DocSecurity>
  <Lines>178</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dc:creator>
  <cp:keywords/>
  <dc:description/>
  <cp:lastModifiedBy>zn</cp:lastModifiedBy>
  <cp:revision>30</cp:revision>
  <cp:lastPrinted>2021-06-10T01:20:00Z</cp:lastPrinted>
  <dcterms:created xsi:type="dcterms:W3CDTF">2021-07-18T11:54:00Z</dcterms:created>
  <dcterms:modified xsi:type="dcterms:W3CDTF">2022-06-10T08:14:00Z</dcterms:modified>
</cp:coreProperties>
</file>